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E3E" w:rsidRDefault="00DD5E3E">
      <w:pPr>
        <w:jc w:val="left"/>
      </w:pPr>
    </w:p>
    <w:p w:rsidR="00DD5E3E" w:rsidRDefault="00DD5E3E">
      <w:pPr>
        <w:jc w:val="left"/>
      </w:pPr>
    </w:p>
    <w:p w:rsidR="00DD5E3E" w:rsidRDefault="00DD5E3E">
      <w:pPr>
        <w:jc w:val="left"/>
      </w:pPr>
    </w:p>
    <w:p w:rsidR="00DD5E3E" w:rsidRDefault="00C70127">
      <w:pPr>
        <w:jc w:val="left"/>
      </w:pPr>
      <w:r>
        <w:rPr>
          <w:noProof/>
          <w:lang w:eastAsia="sl-SI"/>
        </w:rPr>
        <mc:AlternateContent>
          <mc:Choice Requires="wps">
            <w:drawing>
              <wp:anchor distT="0" distB="0" distL="114300" distR="114300" simplePos="0" relativeHeight="251650560" behindDoc="0" locked="0" layoutInCell="1" allowOverlap="1">
                <wp:simplePos x="0" y="0"/>
                <wp:positionH relativeFrom="column">
                  <wp:posOffset>123825</wp:posOffset>
                </wp:positionH>
                <wp:positionV relativeFrom="paragraph">
                  <wp:posOffset>154019</wp:posOffset>
                </wp:positionV>
                <wp:extent cx="5392420" cy="3023807"/>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2420" cy="3023807"/>
                        </a:xfrm>
                        <a:prstGeom prst="rect">
                          <a:avLst/>
                        </a:prstGeom>
                        <a:noFill/>
                        <a:ln w="6350">
                          <a:noFill/>
                        </a:ln>
                      </wps:spPr>
                      <wps:txbx>
                        <w:txbxContent>
                          <w:p w:rsidR="00DD5E3E" w:rsidRPr="00B54C81" w:rsidRDefault="00DD5E3E" w:rsidP="00A72307">
                            <w:pPr>
                              <w:pStyle w:val="Naslov"/>
                              <w:jc w:val="center"/>
                            </w:pPr>
                            <w:r w:rsidRPr="00B54C81">
                              <w:t>RAZPISNA DOKUMENTACIJA</w:t>
                            </w:r>
                          </w:p>
                          <w:p w:rsidR="00DA10E1" w:rsidRPr="00DA10E1" w:rsidRDefault="00DA10E1" w:rsidP="00DA10E1">
                            <w:pPr>
                              <w:tabs>
                                <w:tab w:val="left" w:pos="360"/>
                              </w:tabs>
                              <w:spacing w:after="0" w:line="240" w:lineRule="auto"/>
                              <w:jc w:val="center"/>
                              <w:rPr>
                                <w:rFonts w:cstheme="minorHAnsi"/>
                                <w:b/>
                                <w:bCs/>
                                <w:sz w:val="22"/>
                                <w:szCs w:val="22"/>
                                <w:lang w:eastAsia="sl-SI"/>
                              </w:rPr>
                            </w:pPr>
                            <w:r w:rsidRPr="00DA10E1">
                              <w:rPr>
                                <w:rFonts w:cstheme="minorHAnsi"/>
                                <w:b/>
                                <w:bCs/>
                                <w:sz w:val="22"/>
                                <w:szCs w:val="22"/>
                                <w:lang w:eastAsia="sl-SI"/>
                              </w:rPr>
                              <w:t xml:space="preserve">JAVNI RAZPIS </w:t>
                            </w:r>
                          </w:p>
                          <w:p w:rsidR="00DA10E1" w:rsidRPr="00DA10E1" w:rsidRDefault="00DA10E1" w:rsidP="00DA10E1">
                            <w:pPr>
                              <w:tabs>
                                <w:tab w:val="left" w:pos="360"/>
                              </w:tabs>
                              <w:spacing w:after="0" w:line="240" w:lineRule="auto"/>
                              <w:jc w:val="center"/>
                              <w:rPr>
                                <w:rFonts w:cstheme="minorHAnsi"/>
                                <w:b/>
                                <w:bCs/>
                                <w:sz w:val="22"/>
                                <w:szCs w:val="22"/>
                                <w:lang w:eastAsia="sl-SI"/>
                              </w:rPr>
                            </w:pPr>
                            <w:r w:rsidRPr="00DA10E1">
                              <w:rPr>
                                <w:rFonts w:cstheme="minorHAnsi"/>
                                <w:b/>
                                <w:bCs/>
                                <w:sz w:val="22"/>
                                <w:szCs w:val="22"/>
                                <w:lang w:eastAsia="sl-SI"/>
                              </w:rPr>
                              <w:t>ZA SOFINANCIRANJE MLADINSKIH PROGRAMOV IN PROJEKTOV V OBČINI KAMNIK ZA LETO 2026</w:t>
                            </w:r>
                          </w:p>
                          <w:p w:rsidR="008346AA" w:rsidRPr="008346AA" w:rsidRDefault="008346AA" w:rsidP="008346AA">
                            <w:pPr>
                              <w:pStyle w:val="Naslov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75pt;margin-top:12.15pt;width:424.6pt;height:238.1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" filled="f" stroked="f" strokeweight=".5pt">
                <v:path arrowok="t"/>
                <v:textbox>
                  <w:txbxContent>
                    <w:p w:rsidR="00DD5E3E" w:rsidRPr="00B54C81" w:rsidRDefault="00DD5E3E" w:rsidP="00A72307">
                      <w:pPr>
                        <w:pStyle w:val="Naslov"/>
                        <w:jc w:val="center"/>
                      </w:pPr>
                      <w:r w:rsidRPr="00B54C81">
                        <w:t>RAZPISNA DOKUMENTACIJA</w:t>
                      </w:r>
                    </w:p>
                    <w:p w:rsidR="00DA10E1" w:rsidRPr="00DA10E1" w:rsidRDefault="00DA10E1" w:rsidP="00DA10E1">
                      <w:pPr>
                        <w:tabs>
                          <w:tab w:val="left" w:pos="360"/>
                        </w:tabs>
                        <w:spacing w:after="0" w:line="240" w:lineRule="auto"/>
                        <w:jc w:val="center"/>
                        <w:rPr>
                          <w:rFonts w:cstheme="minorHAnsi"/>
                          <w:b/>
                          <w:bCs/>
                          <w:sz w:val="22"/>
                          <w:szCs w:val="22"/>
                          <w:lang w:eastAsia="sl-SI"/>
                        </w:rPr>
                      </w:pPr>
                      <w:r w:rsidRPr="00DA10E1">
                        <w:rPr>
                          <w:rFonts w:cstheme="minorHAnsi"/>
                          <w:b/>
                          <w:bCs/>
                          <w:sz w:val="22"/>
                          <w:szCs w:val="22"/>
                          <w:lang w:eastAsia="sl-SI"/>
                        </w:rPr>
                        <w:t xml:space="preserve">JAVNI RAZPIS </w:t>
                      </w:r>
                    </w:p>
                    <w:p w:rsidR="00DA10E1" w:rsidRPr="00DA10E1" w:rsidRDefault="00DA10E1" w:rsidP="00DA10E1">
                      <w:pPr>
                        <w:tabs>
                          <w:tab w:val="left" w:pos="360"/>
                        </w:tabs>
                        <w:spacing w:after="0" w:line="240" w:lineRule="auto"/>
                        <w:jc w:val="center"/>
                        <w:rPr>
                          <w:rFonts w:cstheme="minorHAnsi"/>
                          <w:b/>
                          <w:bCs/>
                          <w:sz w:val="22"/>
                          <w:szCs w:val="22"/>
                          <w:lang w:eastAsia="sl-SI"/>
                        </w:rPr>
                      </w:pPr>
                      <w:r w:rsidRPr="00DA10E1">
                        <w:rPr>
                          <w:rFonts w:cstheme="minorHAnsi"/>
                          <w:b/>
                          <w:bCs/>
                          <w:sz w:val="22"/>
                          <w:szCs w:val="22"/>
                          <w:lang w:eastAsia="sl-SI"/>
                        </w:rPr>
                        <w:t>ZA SOFINANCIRANJE MLADINSKIH PROGRAMOV IN PROJEKTOV V OBČINI KAMNIK ZA LETO 2026</w:t>
                      </w:r>
                    </w:p>
                    <w:p w:rsidR="008346AA" w:rsidRPr="008346AA" w:rsidRDefault="008346AA" w:rsidP="008346AA">
                      <w:pPr>
                        <w:pStyle w:val="Naslov1"/>
                      </w:pPr>
                    </w:p>
                  </w:txbxContent>
                </v:textbox>
              </v:shape>
            </w:pict>
          </mc:Fallback>
        </mc:AlternateContent>
      </w:r>
    </w:p>
    <w:p w:rsidR="00BF2E58" w:rsidRDefault="00BF2E58">
      <w:pPr>
        <w:jc w:val="left"/>
      </w:pPr>
    </w:p>
    <w:p w:rsidR="00BF2E58" w:rsidRDefault="00BF2E58">
      <w:pPr>
        <w:jc w:val="left"/>
      </w:pPr>
    </w:p>
    <w:p w:rsidR="00DD5E3E" w:rsidRDefault="00DD5E3E">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163A96">
      <w:pPr>
        <w:jc w:val="left"/>
      </w:pPr>
      <w:r>
        <w:rPr>
          <w:noProof/>
          <w:lang w:eastAsia="sl-SI"/>
        </w:rPr>
        <mc:AlternateContent>
          <mc:Choice Requires="wps">
            <w:drawing>
              <wp:anchor distT="0" distB="0" distL="114300" distR="114300" simplePos="0" relativeHeight="251666944" behindDoc="0" locked="0" layoutInCell="1" allowOverlap="1">
                <wp:simplePos x="0" y="0"/>
                <wp:positionH relativeFrom="column">
                  <wp:posOffset>125730</wp:posOffset>
                </wp:positionH>
                <wp:positionV relativeFrom="paragraph">
                  <wp:posOffset>102294</wp:posOffset>
                </wp:positionV>
                <wp:extent cx="2601595" cy="11880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1595" cy="1188085"/>
                        </a:xfrm>
                        <a:prstGeom prst="rect">
                          <a:avLst/>
                        </a:prstGeom>
                        <a:noFill/>
                        <a:ln w="6350">
                          <a:noFill/>
                        </a:ln>
                      </wps:spPr>
                      <wps:txbx>
                        <w:txbxContent>
                          <w:p w:rsidR="00357E42" w:rsidRPr="00357E42" w:rsidRDefault="00BF2E58" w:rsidP="00357E42">
                            <w:pPr>
                              <w:pStyle w:val="Brezrazmikov"/>
                              <w:rPr>
                                <w:b/>
                                <w:bCs/>
                              </w:rPr>
                            </w:pPr>
                            <w:r w:rsidRPr="00A72307">
                              <w:rPr>
                                <w:b/>
                                <w:bCs/>
                              </w:rPr>
                              <w:t xml:space="preserve">Obseg: </w:t>
                            </w:r>
                          </w:p>
                          <w:p w:rsidR="00BF2E58" w:rsidRPr="008346AA" w:rsidRDefault="00BF2E58" w:rsidP="008346AA">
                            <w:pPr>
                              <w:pStyle w:val="Alineje"/>
                            </w:pPr>
                            <w:r w:rsidRPr="008346AA">
                              <w:t>Javni razpis</w:t>
                            </w:r>
                          </w:p>
                          <w:p w:rsidR="00BF2E58" w:rsidRPr="008346AA" w:rsidRDefault="00613BA9" w:rsidP="008346AA">
                            <w:pPr>
                              <w:pStyle w:val="Alineje"/>
                            </w:pPr>
                            <w:r>
                              <w:t>Obrazci</w:t>
                            </w:r>
                            <w:r w:rsidR="00BF2E58" w:rsidRPr="008346AA">
                              <w:t xml:space="preserve"> vloge</w:t>
                            </w:r>
                          </w:p>
                          <w:p w:rsidR="00BF2E58" w:rsidRDefault="00613BA9" w:rsidP="008346AA">
                            <w:pPr>
                              <w:pStyle w:val="Alineje"/>
                            </w:pPr>
                            <w:r>
                              <w:t>Osnutek pogodbe</w:t>
                            </w:r>
                          </w:p>
                          <w:p w:rsidR="00613BA9" w:rsidRPr="008346AA" w:rsidRDefault="00613BA9" w:rsidP="008346AA">
                            <w:pPr>
                              <w:pStyle w:val="Alineje"/>
                            </w:pPr>
                            <w:r>
                              <w:t>Obrazec – končno poročilo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9pt;margin-top:8.05pt;width:204.85pt;height:93.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" filled="f" stroked="f" strokeweight=".5pt">
                <v:path arrowok="t"/>
                <v:textbox>
                  <w:txbxContent>
                    <w:p w:rsidR="00357E42" w:rsidRPr="00357E42" w:rsidRDefault="00BF2E58" w:rsidP="00357E42">
                      <w:pPr>
                        <w:pStyle w:val="Brezrazmikov"/>
                        <w:rPr>
                          <w:b/>
                          <w:bCs/>
                        </w:rPr>
                      </w:pPr>
                      <w:r w:rsidRPr="00A72307">
                        <w:rPr>
                          <w:b/>
                          <w:bCs/>
                        </w:rPr>
                        <w:t xml:space="preserve">Obseg: </w:t>
                      </w:r>
                    </w:p>
                    <w:p w:rsidR="00BF2E58" w:rsidRPr="008346AA" w:rsidRDefault="00BF2E58" w:rsidP="008346AA">
                      <w:pPr>
                        <w:pStyle w:val="Alineje"/>
                      </w:pPr>
                      <w:r w:rsidRPr="008346AA">
                        <w:t>Javni razpis</w:t>
                      </w:r>
                    </w:p>
                    <w:p w:rsidR="00BF2E58" w:rsidRPr="008346AA" w:rsidRDefault="00613BA9" w:rsidP="008346AA">
                      <w:pPr>
                        <w:pStyle w:val="Alineje"/>
                      </w:pPr>
                      <w:r>
                        <w:t>Obrazci</w:t>
                      </w:r>
                      <w:r w:rsidR="00BF2E58" w:rsidRPr="008346AA">
                        <w:t xml:space="preserve"> vloge</w:t>
                      </w:r>
                    </w:p>
                    <w:p w:rsidR="00BF2E58" w:rsidRDefault="00613BA9" w:rsidP="008346AA">
                      <w:pPr>
                        <w:pStyle w:val="Alineje"/>
                      </w:pPr>
                      <w:r>
                        <w:t>Osnutek pogodbe</w:t>
                      </w:r>
                    </w:p>
                    <w:p w:rsidR="00613BA9" w:rsidRPr="008346AA" w:rsidRDefault="00613BA9" w:rsidP="008346AA">
                      <w:pPr>
                        <w:pStyle w:val="Alineje"/>
                      </w:pPr>
                      <w:r>
                        <w:t>Obrazec – končno poročilo</w:t>
                      </w:r>
                    </w:p>
                  </w:txbxContent>
                </v:textbox>
              </v:shape>
            </w:pict>
          </mc:Fallback>
        </mc:AlternateContent>
      </w: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DD5E3E" w:rsidRDefault="008C5C26">
      <w:pPr>
        <w:jc w:val="left"/>
      </w:pPr>
      <w:r>
        <w:rPr>
          <w:noProof/>
          <w:lang w:eastAsia="sl-SI"/>
        </w:rPr>
        <mc:AlternateContent>
          <mc:Choice Requires="wps">
            <w:drawing>
              <wp:anchor distT="0" distB="0" distL="114300" distR="114300" simplePos="0" relativeHeight="251658752" behindDoc="0" locked="0" layoutInCell="1" allowOverlap="1">
                <wp:simplePos x="0" y="0"/>
                <wp:positionH relativeFrom="column">
                  <wp:posOffset>4346575</wp:posOffset>
                </wp:positionH>
                <wp:positionV relativeFrom="paragraph">
                  <wp:posOffset>156426</wp:posOffset>
                </wp:positionV>
                <wp:extent cx="1979295" cy="652483"/>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79295" cy="652483"/>
                        </a:xfrm>
                        <a:prstGeom prst="rect">
                          <a:avLst/>
                        </a:prstGeom>
                        <a:noFill/>
                        <a:ln w="6350">
                          <a:noFill/>
                        </a:ln>
                      </wps:spPr>
                      <wps:txbx>
                        <w:txbxContent>
                          <w:p w:rsidR="00A93BEB" w:rsidRPr="00A72307" w:rsidRDefault="00A93BEB" w:rsidP="00B843D9">
                            <w:pPr>
                              <w:pStyle w:val="Brezrazmikov"/>
                              <w:spacing w:line="276" w:lineRule="auto"/>
                            </w:pPr>
                            <w:r w:rsidRPr="00A72307">
                              <w:t>Številka:</w:t>
                            </w:r>
                            <w:r w:rsidR="00DA10E1">
                              <w:t xml:space="preserve"> 410-0023/2026</w:t>
                            </w:r>
                            <w:r w:rsidRPr="00A72307">
                              <w:t xml:space="preserve"> </w:t>
                            </w:r>
                          </w:p>
                          <w:p w:rsidR="00A93BEB" w:rsidRPr="00A72307" w:rsidRDefault="00A93BEB" w:rsidP="00B843D9">
                            <w:pPr>
                              <w:pStyle w:val="Brezrazmikov"/>
                              <w:spacing w:line="276" w:lineRule="auto"/>
                            </w:pPr>
                            <w:r w:rsidRPr="00A72307">
                              <w:t>Datum</w:t>
                            </w:r>
                            <w:r w:rsidR="00DA10E1">
                              <w:t>: 16.1.2026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342.25pt;margin-top:12.3pt;width:155.85pt;height:5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" filled="f" stroked="f" strokeweight=".5pt">
                <v:path arrowok="t"/>
                <v:textbox>
                  <w:txbxContent>
                    <w:p w:rsidR="00A93BEB" w:rsidRPr="00A72307" w:rsidRDefault="00A93BEB" w:rsidP="00B843D9">
                      <w:pPr>
                        <w:pStyle w:val="Brezrazmikov"/>
                        <w:spacing w:line="276" w:lineRule="auto"/>
                      </w:pPr>
                      <w:r w:rsidRPr="00A72307">
                        <w:t>Številka:</w:t>
                      </w:r>
                      <w:r w:rsidR="00DA10E1">
                        <w:t xml:space="preserve"> 410-0023/2026</w:t>
                      </w:r>
                      <w:r w:rsidRPr="00A72307">
                        <w:t xml:space="preserve"> </w:t>
                      </w:r>
                    </w:p>
                    <w:p w:rsidR="00A93BEB" w:rsidRPr="00A72307" w:rsidRDefault="00A93BEB" w:rsidP="00B843D9">
                      <w:pPr>
                        <w:pStyle w:val="Brezrazmikov"/>
                        <w:spacing w:line="276" w:lineRule="auto"/>
                      </w:pPr>
                      <w:r w:rsidRPr="00A72307">
                        <w:t>Datum</w:t>
                      </w:r>
                      <w:r w:rsidR="00DA10E1">
                        <w:t>: 16.1.2026</w:t>
                      </w:r>
                    </w:p>
                  </w:txbxContent>
                </v:textbox>
              </v:shape>
            </w:pict>
          </mc:Fallback>
        </mc:AlternateContent>
      </w:r>
    </w:p>
    <w:p w:rsidR="00DA10E1" w:rsidRPr="00F87B14" w:rsidRDefault="00DA10E1" w:rsidP="00DA10E1">
      <w:pPr>
        <w:spacing w:after="0" w:line="240" w:lineRule="auto"/>
        <w:contextualSpacing/>
        <w:rPr>
          <w:rFonts w:asciiTheme="minorHAnsi" w:hAnsiTheme="minorHAnsi" w:cstheme="minorHAnsi"/>
          <w:lang w:eastAsia="ar-SA"/>
        </w:rPr>
      </w:pPr>
    </w:p>
    <w:p w:rsidR="00DA10E1" w:rsidRPr="00F87B14" w:rsidRDefault="00DA10E1" w:rsidP="00DA10E1">
      <w:pPr>
        <w:spacing w:after="0" w:line="240" w:lineRule="auto"/>
        <w:contextualSpacing/>
        <w:rPr>
          <w:rFonts w:asciiTheme="minorHAnsi" w:hAnsiTheme="minorHAnsi" w:cstheme="minorHAnsi"/>
          <w:lang w:eastAsia="ar-SA"/>
        </w:rPr>
      </w:pPr>
    </w:p>
    <w:p w:rsidR="00DA10E1" w:rsidRPr="00DA10E1" w:rsidRDefault="00DA10E1" w:rsidP="00DA10E1">
      <w:pPr>
        <w:tabs>
          <w:tab w:val="left" w:pos="360"/>
        </w:tabs>
        <w:spacing w:after="0" w:line="240" w:lineRule="auto"/>
        <w:rPr>
          <w:rFonts w:cstheme="minorHAnsi"/>
          <w:sz w:val="22"/>
          <w:szCs w:val="22"/>
          <w:lang w:eastAsia="sl-SI"/>
        </w:rPr>
      </w:pPr>
      <w:r w:rsidRPr="00DA10E1">
        <w:rPr>
          <w:rFonts w:cstheme="minorHAnsi"/>
          <w:bCs/>
          <w:color w:val="000000"/>
          <w:sz w:val="22"/>
          <w:szCs w:val="22"/>
          <w:lang w:eastAsia="sl-SI"/>
        </w:rPr>
        <w:t xml:space="preserve">Na podlagi 27. člena Zakona o javnem interesu v mladinskem sektorju (Uradni list RS, št. 42/10 in 21/18 - ZNOrg) </w:t>
      </w:r>
      <w:r w:rsidRPr="00DA10E1">
        <w:rPr>
          <w:rFonts w:cstheme="minorHAnsi"/>
          <w:sz w:val="22"/>
          <w:szCs w:val="22"/>
          <w:lang w:eastAsia="sl-SI"/>
        </w:rPr>
        <w:t>in Pravilnika o sofinanciranju mladinskih programov in projektov v Občini Kamnik (Uradni list RS, št. 20/17) ter Odloka o proračunu Občine Kamnik za leto 2026 (Uradni list RS, št.109/2025) Občina Kamnik objavlja</w:t>
      </w:r>
    </w:p>
    <w:p w:rsidR="00DA10E1" w:rsidRPr="00DA10E1" w:rsidRDefault="00DA10E1" w:rsidP="00DA10E1">
      <w:pPr>
        <w:tabs>
          <w:tab w:val="left" w:pos="360"/>
        </w:tabs>
        <w:spacing w:after="0" w:line="240" w:lineRule="auto"/>
        <w:rPr>
          <w:rFonts w:cstheme="minorHAnsi"/>
          <w:sz w:val="22"/>
          <w:szCs w:val="22"/>
          <w:lang w:eastAsia="sl-SI"/>
        </w:rPr>
      </w:pPr>
    </w:p>
    <w:p w:rsidR="00DA10E1" w:rsidRPr="00DA10E1" w:rsidRDefault="00DA10E1" w:rsidP="00DA10E1">
      <w:pPr>
        <w:tabs>
          <w:tab w:val="left" w:pos="360"/>
        </w:tabs>
        <w:spacing w:after="0" w:line="240" w:lineRule="auto"/>
        <w:jc w:val="center"/>
        <w:rPr>
          <w:rFonts w:cstheme="minorHAnsi"/>
          <w:b/>
          <w:bCs/>
          <w:sz w:val="22"/>
          <w:szCs w:val="22"/>
          <w:lang w:eastAsia="sl-SI"/>
        </w:rPr>
      </w:pPr>
      <w:r w:rsidRPr="00DA10E1">
        <w:rPr>
          <w:rFonts w:cstheme="minorHAnsi"/>
          <w:b/>
          <w:bCs/>
          <w:sz w:val="22"/>
          <w:szCs w:val="22"/>
          <w:lang w:eastAsia="sl-SI"/>
        </w:rPr>
        <w:t xml:space="preserve">JAVNI RAZPIS </w:t>
      </w:r>
    </w:p>
    <w:p w:rsidR="00DA10E1" w:rsidRPr="00DA10E1" w:rsidRDefault="00DA10E1" w:rsidP="00DA10E1">
      <w:pPr>
        <w:tabs>
          <w:tab w:val="left" w:pos="360"/>
        </w:tabs>
        <w:spacing w:after="0" w:line="240" w:lineRule="auto"/>
        <w:jc w:val="center"/>
        <w:rPr>
          <w:rFonts w:cstheme="minorHAnsi"/>
          <w:b/>
          <w:bCs/>
          <w:sz w:val="22"/>
          <w:szCs w:val="22"/>
          <w:lang w:eastAsia="sl-SI"/>
        </w:rPr>
      </w:pPr>
      <w:r w:rsidRPr="00DA10E1">
        <w:rPr>
          <w:rFonts w:cstheme="minorHAnsi"/>
          <w:b/>
          <w:bCs/>
          <w:sz w:val="22"/>
          <w:szCs w:val="22"/>
          <w:lang w:eastAsia="sl-SI"/>
        </w:rPr>
        <w:t>za sofinanciranje mladinskih programov in projektov v občini Kamnik za leto 2026</w:t>
      </w:r>
    </w:p>
    <w:p w:rsidR="008346AA" w:rsidRPr="00DA10E1" w:rsidRDefault="008346AA" w:rsidP="001957EF">
      <w:pPr>
        <w:pStyle w:val="Naslov1"/>
        <w:rPr>
          <w:sz w:val="22"/>
          <w:szCs w:val="22"/>
        </w:rPr>
      </w:pPr>
    </w:p>
    <w:p w:rsidR="00880AA5" w:rsidRPr="00613BA9" w:rsidRDefault="00687A2F" w:rsidP="00687A2F">
      <w:pPr>
        <w:rPr>
          <w:b/>
          <w:sz w:val="22"/>
          <w:szCs w:val="22"/>
        </w:rPr>
      </w:pPr>
      <w:r w:rsidRPr="00613BA9">
        <w:rPr>
          <w:b/>
          <w:sz w:val="22"/>
          <w:szCs w:val="22"/>
        </w:rPr>
        <w:t>1.</w:t>
      </w:r>
      <w:r w:rsidR="00880AA5" w:rsidRPr="00613BA9">
        <w:rPr>
          <w:b/>
          <w:sz w:val="22"/>
          <w:szCs w:val="22"/>
        </w:rPr>
        <w:t>Predmet javnega razpisa:</w:t>
      </w:r>
    </w:p>
    <w:p w:rsidR="00DA10E1" w:rsidRPr="00DA10E1" w:rsidRDefault="00DA10E1" w:rsidP="00DA10E1">
      <w:pPr>
        <w:rPr>
          <w:sz w:val="22"/>
          <w:szCs w:val="22"/>
          <w:lang w:eastAsia="sl-SI"/>
        </w:rPr>
      </w:pPr>
      <w:r w:rsidRPr="00DA10E1">
        <w:rPr>
          <w:sz w:val="22"/>
          <w:szCs w:val="22"/>
          <w:lang w:eastAsia="sl-SI"/>
        </w:rPr>
        <w:t>Občina Kamnik bo v skladu s 5. členom Pravilnika o sofinanciranju mladinskih programov in projektov v Občini Kamnik (v nadaljevanju: pravilnik) sofinancirala programe in projekte, ki spodbujajo udejstvovanje mladih, na način, da spodbujajo njihovo neformalno izobraževanje, raziskovalno delo ter nasploh delujejo preventivno ter s tem posledično tudi prispevajo k zmanjšanju različnih odklonskih vedenj med mladimi.</w:t>
      </w:r>
    </w:p>
    <w:p w:rsidR="00DA10E1" w:rsidRPr="00DA10E1" w:rsidRDefault="00DA10E1" w:rsidP="00DA10E1">
      <w:pPr>
        <w:rPr>
          <w:sz w:val="22"/>
          <w:szCs w:val="22"/>
          <w:lang w:eastAsia="sl-SI"/>
        </w:rPr>
      </w:pPr>
      <w:r w:rsidRPr="00DA10E1">
        <w:rPr>
          <w:sz w:val="22"/>
          <w:szCs w:val="22"/>
          <w:u w:val="single"/>
          <w:lang w:eastAsia="sl-SI"/>
        </w:rPr>
        <w:t xml:space="preserve">Mladinski program (dejavnost) </w:t>
      </w:r>
      <w:r w:rsidRPr="00DA10E1">
        <w:rPr>
          <w:b/>
          <w:sz w:val="22"/>
          <w:szCs w:val="22"/>
          <w:u w:val="single"/>
          <w:lang w:eastAsia="sl-SI"/>
        </w:rPr>
        <w:t>SKLOP 1</w:t>
      </w:r>
      <w:r w:rsidRPr="00DA10E1">
        <w:rPr>
          <w:b/>
          <w:sz w:val="22"/>
          <w:szCs w:val="22"/>
          <w:lang w:eastAsia="sl-SI"/>
        </w:rPr>
        <w:t xml:space="preserve"> </w:t>
      </w:r>
      <w:r w:rsidRPr="00DA10E1">
        <w:rPr>
          <w:sz w:val="22"/>
          <w:szCs w:val="22"/>
          <w:lang w:eastAsia="sl-SI"/>
        </w:rPr>
        <w:t xml:space="preserve">je kontinuirano izvajanje in koordiniranje mladinskih aktivnosti skozi celo leto (srečanja najmanj enkrat tedensko, najmanj devet mesecev v letu). </w:t>
      </w:r>
    </w:p>
    <w:p w:rsidR="00DA10E1" w:rsidRPr="00DA10E1" w:rsidRDefault="00DA10E1" w:rsidP="00DA10E1">
      <w:pPr>
        <w:rPr>
          <w:sz w:val="22"/>
          <w:szCs w:val="22"/>
          <w:lang w:eastAsia="sl-SI"/>
        </w:rPr>
      </w:pPr>
      <w:r w:rsidRPr="00DA10E1">
        <w:rPr>
          <w:sz w:val="22"/>
          <w:szCs w:val="22"/>
          <w:u w:val="single"/>
          <w:lang w:eastAsia="sl-SI"/>
        </w:rPr>
        <w:t xml:space="preserve">Mladinski program (dejavnost) </w:t>
      </w:r>
      <w:r w:rsidRPr="00DA10E1">
        <w:rPr>
          <w:b/>
          <w:sz w:val="22"/>
          <w:szCs w:val="22"/>
          <w:u w:val="single"/>
          <w:lang w:eastAsia="sl-SI"/>
        </w:rPr>
        <w:t>SKLOP 2</w:t>
      </w:r>
      <w:r w:rsidRPr="00DA10E1">
        <w:rPr>
          <w:b/>
          <w:sz w:val="22"/>
          <w:szCs w:val="22"/>
          <w:lang w:eastAsia="sl-SI"/>
        </w:rPr>
        <w:t xml:space="preserve"> </w:t>
      </w:r>
      <w:r w:rsidRPr="00DA10E1">
        <w:rPr>
          <w:sz w:val="22"/>
          <w:szCs w:val="22"/>
          <w:lang w:eastAsia="sl-SI"/>
        </w:rPr>
        <w:t xml:space="preserve">je kontinuirano izvajanje in koordiniranje mladinskih dejavnosti skozi celo leto (srečanja najmanj trikrat tedensko, nudenje brezplačne psihosocialne in učne pomoči najmanj trikrat tedensko, devet mesecev v letu). </w:t>
      </w:r>
    </w:p>
    <w:p w:rsidR="00DA10E1" w:rsidRPr="00DA10E1" w:rsidRDefault="00DA10E1" w:rsidP="00DA10E1">
      <w:pPr>
        <w:ind w:left="360" w:hanging="360"/>
        <w:rPr>
          <w:sz w:val="22"/>
          <w:szCs w:val="22"/>
          <w:lang w:eastAsia="sl-SI"/>
        </w:rPr>
      </w:pPr>
      <w:r w:rsidRPr="00DA10E1">
        <w:rPr>
          <w:sz w:val="22"/>
          <w:szCs w:val="22"/>
          <w:u w:val="single"/>
          <w:lang w:eastAsia="sl-SI"/>
        </w:rPr>
        <w:t>Mladinski projekt</w:t>
      </w:r>
      <w:r w:rsidRPr="00DA10E1">
        <w:rPr>
          <w:sz w:val="22"/>
          <w:szCs w:val="22"/>
          <w:lang w:eastAsia="sl-SI"/>
        </w:rPr>
        <w:t xml:space="preserve"> je posamična aktivnost izvajalca – posamični zaklju</w:t>
      </w:r>
      <w:r>
        <w:rPr>
          <w:sz w:val="22"/>
          <w:szCs w:val="22"/>
          <w:lang w:eastAsia="sl-SI"/>
        </w:rPr>
        <w:t xml:space="preserve">čen enkratni dogodek, </w:t>
      </w:r>
      <w:r w:rsidRPr="00DA10E1">
        <w:rPr>
          <w:sz w:val="22"/>
          <w:szCs w:val="22"/>
          <w:lang w:eastAsia="sl-SI"/>
        </w:rPr>
        <w:t>predavanja, okrogla miza, tabor ipd.).</w:t>
      </w:r>
    </w:p>
    <w:p w:rsidR="00DA10E1" w:rsidRPr="00DA10E1" w:rsidRDefault="00DA10E1" w:rsidP="00DA10E1">
      <w:pPr>
        <w:suppressAutoHyphens/>
        <w:spacing w:after="0" w:line="240" w:lineRule="auto"/>
        <w:rPr>
          <w:rFonts w:cstheme="minorHAnsi"/>
          <w:sz w:val="22"/>
          <w:szCs w:val="22"/>
          <w:lang w:eastAsia="sl-SI"/>
        </w:rPr>
      </w:pPr>
      <w:r w:rsidRPr="00DA10E1">
        <w:rPr>
          <w:rFonts w:cstheme="minorHAnsi"/>
          <w:sz w:val="22"/>
          <w:szCs w:val="22"/>
          <w:lang w:eastAsia="sl-SI"/>
        </w:rPr>
        <w:t>Cilj sofinanciranja je spodbujanje mladinskih programov (dejavnosti) in projektov, ki:</w:t>
      </w:r>
    </w:p>
    <w:p w:rsidR="00DA10E1" w:rsidRPr="00DA10E1" w:rsidRDefault="00DA10E1" w:rsidP="00DA10E1">
      <w:pPr>
        <w:pStyle w:val="Odstavekseznama"/>
        <w:numPr>
          <w:ilvl w:val="0"/>
          <w:numId w:val="17"/>
        </w:numPr>
        <w:suppressAutoHyphens/>
        <w:spacing w:before="0" w:after="0" w:line="240" w:lineRule="auto"/>
        <w:rPr>
          <w:rFonts w:cstheme="minorHAnsi"/>
          <w:b w:val="0"/>
          <w:sz w:val="22"/>
          <w:szCs w:val="22"/>
          <w:lang w:eastAsia="sl-SI"/>
        </w:rPr>
      </w:pPr>
      <w:r w:rsidRPr="00DA10E1">
        <w:rPr>
          <w:rFonts w:cstheme="minorHAnsi"/>
          <w:b w:val="0"/>
          <w:sz w:val="22"/>
          <w:szCs w:val="22"/>
          <w:lang w:eastAsia="sl-SI"/>
        </w:rPr>
        <w:t xml:space="preserve">vključujejo neformalno izobraževanje in druge obšolske dejavnosti;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vključujejo informativna središča in druge oblike informiranja ter svetovanja mladim;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vključujejo raziskovalno dejavnost mladih;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vključujejo aktivno in kvalitetno preživljanje prostega časa;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vključujejo programe za preprečevanje uživanja drog in drugih nevarnih substanc;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spodbujajo k strpnosti, nenasilju med in nad mladimi;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spodbujajo kulturno izražanje in kreativnost;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spodbujajo inovativnost med mladimi;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spodbujajo delovanje na področju medgeneracijskega sodelovanja;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vključujejo mladinsko prostovoljno delo; </w:t>
      </w:r>
    </w:p>
    <w:p w:rsidR="00DA10E1" w:rsidRPr="00DA10E1" w:rsidRDefault="00DA10E1" w:rsidP="00DA10E1">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t>preventivni programi na različnih vsebinskih področjih</w:t>
      </w:r>
    </w:p>
    <w:p w:rsidR="00880AA5" w:rsidRDefault="00DA10E1" w:rsidP="00880AA5">
      <w:pPr>
        <w:pStyle w:val="Odstavekseznama"/>
        <w:numPr>
          <w:ilvl w:val="0"/>
          <w:numId w:val="17"/>
        </w:numPr>
        <w:spacing w:before="0" w:after="0" w:line="240" w:lineRule="auto"/>
        <w:rPr>
          <w:rFonts w:cstheme="minorHAnsi"/>
          <w:b w:val="0"/>
          <w:sz w:val="22"/>
          <w:szCs w:val="22"/>
          <w:lang w:eastAsia="sl-SI"/>
        </w:rPr>
      </w:pPr>
      <w:r w:rsidRPr="00DA10E1">
        <w:rPr>
          <w:rFonts w:cstheme="minorHAnsi"/>
          <w:b w:val="0"/>
          <w:sz w:val="22"/>
          <w:szCs w:val="22"/>
          <w:lang w:eastAsia="sl-SI"/>
        </w:rPr>
        <w:lastRenderedPageBreak/>
        <w:t xml:space="preserve">vključujejo psihosocialno in učno pomoč mladostnikom. </w:t>
      </w:r>
    </w:p>
    <w:p w:rsidR="00DA10E1" w:rsidRDefault="00DA10E1" w:rsidP="00DA10E1">
      <w:pPr>
        <w:spacing w:before="0" w:after="0" w:line="240" w:lineRule="auto"/>
        <w:rPr>
          <w:rFonts w:cstheme="minorHAnsi"/>
          <w:sz w:val="22"/>
          <w:szCs w:val="22"/>
          <w:lang w:eastAsia="sl-SI"/>
        </w:rPr>
      </w:pPr>
    </w:p>
    <w:p w:rsidR="00DA10E1" w:rsidRPr="00DA10E1" w:rsidRDefault="00DA10E1" w:rsidP="00DA10E1">
      <w:pPr>
        <w:spacing w:after="0" w:line="240" w:lineRule="auto"/>
        <w:rPr>
          <w:rFonts w:cstheme="minorHAnsi"/>
          <w:sz w:val="22"/>
          <w:szCs w:val="22"/>
          <w:lang w:eastAsia="sl-SI"/>
        </w:rPr>
      </w:pPr>
      <w:r w:rsidRPr="00DA10E1">
        <w:rPr>
          <w:rFonts w:cstheme="minorHAnsi"/>
          <w:sz w:val="22"/>
          <w:szCs w:val="22"/>
          <w:lang w:eastAsia="sl-SI"/>
        </w:rPr>
        <w:t xml:space="preserve">Predmet sofinanciranja ne morejo biti mladinski programi (dejavnosti) in projekti, ki imajo naravo: </w:t>
      </w:r>
    </w:p>
    <w:p w:rsidR="00DA10E1" w:rsidRPr="00DA10E1" w:rsidRDefault="00DA10E1" w:rsidP="00DA10E1">
      <w:pPr>
        <w:pStyle w:val="Odstavekseznama"/>
        <w:numPr>
          <w:ilvl w:val="0"/>
          <w:numId w:val="16"/>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dopolnilnega poklicnega ali univerzitetnega izobraževanja; </w:t>
      </w:r>
    </w:p>
    <w:p w:rsidR="00DA10E1" w:rsidRPr="00DA10E1" w:rsidRDefault="00DA10E1" w:rsidP="00DA10E1">
      <w:pPr>
        <w:pStyle w:val="Odstavekseznama"/>
        <w:numPr>
          <w:ilvl w:val="0"/>
          <w:numId w:val="16"/>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rednega ali dopolnilnega izobraževanja v okviru ustanov, ki delujejo v skladu z določili Zakona o organiziranju in financiranju vzgoje in izobraževanja; </w:t>
      </w:r>
    </w:p>
    <w:p w:rsidR="00DA10E1" w:rsidRPr="00DA10E1" w:rsidRDefault="00DA10E1" w:rsidP="00DA10E1">
      <w:pPr>
        <w:pStyle w:val="Odstavekseznama"/>
        <w:numPr>
          <w:ilvl w:val="0"/>
          <w:numId w:val="16"/>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investicij ali nakupa opreme; </w:t>
      </w:r>
    </w:p>
    <w:p w:rsidR="00DA10E1" w:rsidRPr="00DA10E1" w:rsidRDefault="00DA10E1" w:rsidP="00DA10E1">
      <w:pPr>
        <w:pStyle w:val="Odstavekseznama"/>
        <w:numPr>
          <w:ilvl w:val="0"/>
          <w:numId w:val="16"/>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vključevanje odvisnikov v skupnosti za zdravljenje odvisnosti; </w:t>
      </w:r>
    </w:p>
    <w:p w:rsidR="00DA10E1" w:rsidRPr="00DA10E1" w:rsidRDefault="00DA10E1" w:rsidP="00DA10E1">
      <w:pPr>
        <w:pStyle w:val="Odstavekseznama"/>
        <w:numPr>
          <w:ilvl w:val="0"/>
          <w:numId w:val="16"/>
        </w:numPr>
        <w:spacing w:before="0" w:after="0" w:line="240" w:lineRule="auto"/>
        <w:rPr>
          <w:rFonts w:cstheme="minorHAnsi"/>
          <w:b w:val="0"/>
          <w:sz w:val="22"/>
          <w:szCs w:val="22"/>
          <w:lang w:eastAsia="sl-SI"/>
        </w:rPr>
      </w:pPr>
      <w:r w:rsidRPr="00DA10E1">
        <w:rPr>
          <w:rFonts w:cstheme="minorHAnsi"/>
          <w:b w:val="0"/>
          <w:sz w:val="22"/>
          <w:szCs w:val="22"/>
          <w:lang w:eastAsia="sl-SI"/>
        </w:rPr>
        <w:t xml:space="preserve">znanstvenih raziskovanj in strokovnih srečanj znanstvenega značaja. </w:t>
      </w:r>
    </w:p>
    <w:p w:rsidR="00DA10E1" w:rsidRPr="00DA10E1" w:rsidRDefault="00DA10E1" w:rsidP="00DA10E1">
      <w:pPr>
        <w:spacing w:before="0" w:after="0" w:line="240" w:lineRule="auto"/>
        <w:rPr>
          <w:rFonts w:cstheme="minorHAnsi"/>
          <w:sz w:val="22"/>
          <w:szCs w:val="22"/>
          <w:lang w:eastAsia="sl-SI"/>
        </w:rPr>
      </w:pPr>
    </w:p>
    <w:p w:rsidR="00DA10E1" w:rsidRPr="00DA10E1" w:rsidRDefault="00DA10E1" w:rsidP="00DA10E1">
      <w:pPr>
        <w:pStyle w:val="Odstavekseznama"/>
        <w:numPr>
          <w:ilvl w:val="0"/>
          <w:numId w:val="0"/>
        </w:numPr>
        <w:spacing w:before="0" w:after="0" w:line="240" w:lineRule="auto"/>
        <w:ind w:left="720"/>
        <w:rPr>
          <w:rFonts w:cstheme="minorHAnsi"/>
          <w:b w:val="0"/>
          <w:sz w:val="22"/>
          <w:szCs w:val="22"/>
          <w:lang w:eastAsia="sl-SI"/>
        </w:rPr>
      </w:pPr>
    </w:p>
    <w:p w:rsidR="00A72307" w:rsidRPr="00613BA9" w:rsidRDefault="00687A2F" w:rsidP="00687A2F">
      <w:pPr>
        <w:rPr>
          <w:b/>
          <w:sz w:val="22"/>
          <w:szCs w:val="22"/>
        </w:rPr>
      </w:pPr>
      <w:r w:rsidRPr="00613BA9">
        <w:rPr>
          <w:b/>
          <w:sz w:val="22"/>
          <w:szCs w:val="22"/>
        </w:rPr>
        <w:t>2.</w:t>
      </w:r>
      <w:r w:rsidR="00880AA5" w:rsidRPr="00613BA9">
        <w:rPr>
          <w:b/>
          <w:sz w:val="22"/>
          <w:szCs w:val="22"/>
        </w:rPr>
        <w:t>U</w:t>
      </w:r>
      <w:r w:rsidR="0099222C" w:rsidRPr="00613BA9">
        <w:rPr>
          <w:b/>
          <w:sz w:val="22"/>
          <w:szCs w:val="22"/>
        </w:rPr>
        <w:t>pravič</w:t>
      </w:r>
      <w:r w:rsidR="00880AA5" w:rsidRPr="00613BA9">
        <w:rPr>
          <w:b/>
          <w:sz w:val="22"/>
          <w:szCs w:val="22"/>
        </w:rPr>
        <w:t>ene osebe:</w:t>
      </w:r>
    </w:p>
    <w:p w:rsidR="0099222C" w:rsidRDefault="0099222C" w:rsidP="0099222C">
      <w:pPr>
        <w:rPr>
          <w:sz w:val="22"/>
          <w:szCs w:val="22"/>
          <w:lang w:eastAsia="sl-SI"/>
        </w:rPr>
      </w:pPr>
      <w:r w:rsidRPr="0099222C">
        <w:rPr>
          <w:sz w:val="22"/>
          <w:szCs w:val="22"/>
          <w:lang w:eastAsia="sl-SI"/>
        </w:rPr>
        <w:t xml:space="preserve">Upravičeni prijavitelji so neprofitne organizacije, zavodi, društva, zveze društev oziroma organizacije, ki so nosilci programov (dejavnosti) in projektov, namenjenim </w:t>
      </w:r>
      <w:r w:rsidRPr="0099222C">
        <w:rPr>
          <w:sz w:val="22"/>
          <w:szCs w:val="22"/>
          <w:lang w:eastAsia="sl-SI"/>
        </w:rPr>
        <w:t>mladim med 15. in dopolnjenim 29</w:t>
      </w:r>
      <w:r w:rsidRPr="0099222C">
        <w:rPr>
          <w:sz w:val="22"/>
          <w:szCs w:val="22"/>
          <w:lang w:eastAsia="sl-SI"/>
        </w:rPr>
        <w:t>. letom starosti, ki delujejo na območju Občine Kamnik.</w:t>
      </w:r>
      <w:r w:rsidRPr="0099222C">
        <w:rPr>
          <w:sz w:val="22"/>
          <w:szCs w:val="22"/>
          <w:lang w:eastAsia="sl-SI"/>
        </w:rPr>
        <w:t xml:space="preserve"> </w:t>
      </w:r>
      <w:r w:rsidRPr="0099222C">
        <w:rPr>
          <w:sz w:val="22"/>
          <w:szCs w:val="22"/>
          <w:lang w:eastAsia="sl-SI"/>
        </w:rPr>
        <w:t xml:space="preserve">Pravico do sofinanciranja stroškov delovanja pa imajo tisti prijavitelji, ki izvajajo izključno programe (dejavnosti) in projekte za mlade, njihovo delovanje pa je širšega javnega pomena v Občini Kamnik. </w:t>
      </w:r>
    </w:p>
    <w:p w:rsidR="0099222C" w:rsidRPr="0099222C" w:rsidRDefault="0099222C" w:rsidP="0099222C">
      <w:pPr>
        <w:spacing w:after="0" w:line="240" w:lineRule="auto"/>
        <w:rPr>
          <w:rFonts w:cstheme="minorHAnsi"/>
          <w:sz w:val="22"/>
          <w:szCs w:val="22"/>
          <w:lang w:eastAsia="sl-SI"/>
        </w:rPr>
      </w:pPr>
      <w:r w:rsidRPr="0099222C">
        <w:rPr>
          <w:rFonts w:cstheme="minorHAnsi"/>
          <w:sz w:val="22"/>
          <w:szCs w:val="22"/>
          <w:lang w:eastAsia="sl-SI"/>
        </w:rPr>
        <w:t xml:space="preserve">Pravico do sofinanciranja mladinskih programov (dejavnosti) in projektov imajo prijavitelji, ki izpolnjujejo naslednje pogoje: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so registrirani za izvajanje mladinske dejavnosti v skladu z zakonom;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imajo zagotovljene materialne, prostorske, kadrovske in organizacijske pogoje za uresničitev načrtovanih aktivnosti;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nimajo preteklih neporavnanih obveznosti do Občine Kamnik;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delujejo na območju občine najmanj eno leto;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programi (dejavnosti) in projekti se izvajajo za mladino v Občini Kamnik (mladi od 15 do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Pr>
          <w:rFonts w:cstheme="minorHAnsi"/>
          <w:b w:val="0"/>
          <w:sz w:val="22"/>
          <w:szCs w:val="22"/>
          <w:lang w:eastAsia="sl-SI"/>
        </w:rPr>
        <w:t xml:space="preserve">dopolnjenega 29 </w:t>
      </w:r>
      <w:r w:rsidRPr="0099222C">
        <w:rPr>
          <w:rFonts w:cstheme="minorHAnsi"/>
          <w:b w:val="0"/>
          <w:sz w:val="22"/>
          <w:szCs w:val="22"/>
          <w:lang w:eastAsia="sl-SI"/>
        </w:rPr>
        <w:t xml:space="preserve">leta starosti);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programi (dejavnosti) in projekti so v interesu Občine Kamnik;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imajo najmanj 90 % članstva v starosti od 15. do dopolnjenega 30. leta starosti;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 xml:space="preserve">imajo izdelano finančno konstrukcijo, iz katere so razvidni prihodki in odhodki izvajanja mladinskih programov (dejavnosti) in projektov, delež lastnih sredstev, delež javnih sredstev, delež sredstev uporabnikov in delež sredstev iz drugih virov; </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v primeru, da so bili prejemniki sredstev na javnem razpisu ali javnem pozivu Občine Kamnik za mladinske programe (dejavnosti) in projekte v preteklem letu, morajo imeti izpolnjene vse pretekle pogodbene obveznosti,</w:t>
      </w:r>
    </w:p>
    <w:p w:rsidR="0099222C" w:rsidRPr="0099222C" w:rsidRDefault="0099222C" w:rsidP="0099222C">
      <w:pPr>
        <w:pStyle w:val="Odstavekseznama"/>
        <w:numPr>
          <w:ilvl w:val="0"/>
          <w:numId w:val="15"/>
        </w:numPr>
        <w:spacing w:before="0" w:after="0" w:line="240" w:lineRule="auto"/>
        <w:rPr>
          <w:rFonts w:cstheme="minorHAnsi"/>
          <w:b w:val="0"/>
          <w:sz w:val="22"/>
          <w:szCs w:val="22"/>
          <w:lang w:eastAsia="sl-SI"/>
        </w:rPr>
      </w:pPr>
      <w:r w:rsidRPr="0099222C">
        <w:rPr>
          <w:rFonts w:cstheme="minorHAnsi"/>
          <w:b w:val="0"/>
          <w:sz w:val="22"/>
          <w:szCs w:val="22"/>
          <w:lang w:eastAsia="sl-SI"/>
        </w:rPr>
        <w:t>izvajanje psihosocialne pomoči mladostnikom najmanj trikrat tedensko ter izvajanje neformalnega in medkulturnega učenja, izvajalec tovrstne dejavnosti mora v Kamniku delovati najmanj 5 let.</w:t>
      </w:r>
    </w:p>
    <w:p w:rsidR="0099222C" w:rsidRPr="0099222C" w:rsidRDefault="0099222C" w:rsidP="0099222C">
      <w:pPr>
        <w:tabs>
          <w:tab w:val="left" w:pos="360"/>
        </w:tabs>
        <w:spacing w:after="0" w:line="240" w:lineRule="auto"/>
        <w:rPr>
          <w:rFonts w:cstheme="minorHAnsi"/>
          <w:sz w:val="22"/>
          <w:szCs w:val="22"/>
          <w:lang w:eastAsia="sl-SI"/>
        </w:rPr>
      </w:pPr>
      <w:r w:rsidRPr="0099222C">
        <w:rPr>
          <w:rFonts w:cstheme="minorHAnsi"/>
          <w:sz w:val="22"/>
          <w:szCs w:val="22"/>
          <w:lang w:eastAsia="sl-SI"/>
        </w:rPr>
        <w:lastRenderedPageBreak/>
        <w:t>Programi (dejavnosti) in projekti, sofinancirani iz drugih proračunskih postavk Občine Kamnik, niso upravičeni do sofinanciranja na podlagi tega razpisa.</w:t>
      </w:r>
    </w:p>
    <w:p w:rsidR="00A72307" w:rsidRDefault="0099222C" w:rsidP="0099222C">
      <w:pPr>
        <w:spacing w:after="0" w:line="240" w:lineRule="auto"/>
        <w:rPr>
          <w:rFonts w:cstheme="minorHAnsi"/>
          <w:sz w:val="22"/>
          <w:szCs w:val="22"/>
          <w:lang w:eastAsia="sl-SI"/>
        </w:rPr>
      </w:pPr>
      <w:r w:rsidRPr="0099222C">
        <w:rPr>
          <w:rFonts w:cstheme="minorHAnsi"/>
          <w:sz w:val="22"/>
          <w:szCs w:val="22"/>
          <w:lang w:eastAsia="sl-SI"/>
        </w:rPr>
        <w:t>Na razpisu ne morejo kandidirati prijavitelji, za katere obstojijo omejitve poslovanja na podlagi Zakona o integriteti in preprečevanju korupcije (Ur. l. RS, št. 69/11-UPB2).</w:t>
      </w:r>
    </w:p>
    <w:p w:rsidR="0099222C" w:rsidRPr="0099222C" w:rsidRDefault="0099222C" w:rsidP="0099222C">
      <w:pPr>
        <w:spacing w:after="0" w:line="240" w:lineRule="auto"/>
        <w:rPr>
          <w:rFonts w:cstheme="minorHAnsi"/>
          <w:sz w:val="22"/>
          <w:szCs w:val="22"/>
          <w:lang w:eastAsia="sl-SI"/>
        </w:rPr>
      </w:pPr>
    </w:p>
    <w:p w:rsidR="00880AA5" w:rsidRPr="00613BA9" w:rsidRDefault="00613BA9" w:rsidP="00613BA9">
      <w:pPr>
        <w:rPr>
          <w:b/>
          <w:sz w:val="22"/>
          <w:szCs w:val="22"/>
        </w:rPr>
      </w:pPr>
      <w:r w:rsidRPr="00613BA9">
        <w:rPr>
          <w:b/>
          <w:sz w:val="22"/>
          <w:szCs w:val="22"/>
        </w:rPr>
        <w:t>3.</w:t>
      </w:r>
      <w:r w:rsidR="0099222C" w:rsidRPr="00613BA9">
        <w:rPr>
          <w:b/>
          <w:sz w:val="22"/>
          <w:szCs w:val="22"/>
        </w:rPr>
        <w:t>Višina razpoložljivih sredstev in viš</w:t>
      </w:r>
      <w:r w:rsidR="00880AA5" w:rsidRPr="00613BA9">
        <w:rPr>
          <w:b/>
          <w:sz w:val="22"/>
          <w:szCs w:val="22"/>
        </w:rPr>
        <w:t>ina sofinanciranja:</w:t>
      </w:r>
    </w:p>
    <w:p w:rsidR="00687A2F" w:rsidRDefault="0099222C" w:rsidP="0099222C">
      <w:pPr>
        <w:rPr>
          <w:b/>
          <w:sz w:val="22"/>
          <w:szCs w:val="22"/>
          <w:lang w:eastAsia="ar-SA"/>
        </w:rPr>
      </w:pPr>
      <w:r w:rsidRPr="0099222C">
        <w:rPr>
          <w:sz w:val="22"/>
          <w:szCs w:val="22"/>
          <w:lang w:eastAsia="sl-SI"/>
        </w:rPr>
        <w:t xml:space="preserve">Okvirna vrednost razpoložljivih sredstev za projekte in programe znaša 25.000 €. Sredstva so namenska in so zagotovljena na proračunski postavki </w:t>
      </w:r>
      <w:r w:rsidRPr="0099222C">
        <w:rPr>
          <w:b/>
          <w:sz w:val="22"/>
          <w:szCs w:val="22"/>
          <w:lang w:eastAsia="sl-SI"/>
        </w:rPr>
        <w:t>»</w:t>
      </w:r>
      <w:r w:rsidRPr="0099222C">
        <w:rPr>
          <w:b/>
          <w:sz w:val="22"/>
          <w:szCs w:val="22"/>
          <w:lang w:eastAsia="ar-SA"/>
        </w:rPr>
        <w:t>8461 – sofinanciranje mladinskih programov«.</w:t>
      </w:r>
    </w:p>
    <w:p w:rsidR="00687A2F" w:rsidRPr="00687A2F" w:rsidRDefault="00687A2F" w:rsidP="00687A2F">
      <w:pPr>
        <w:suppressAutoHyphens/>
        <w:spacing w:before="0" w:after="0" w:line="240" w:lineRule="auto"/>
        <w:rPr>
          <w:rFonts w:cstheme="minorHAnsi"/>
          <w:sz w:val="22"/>
          <w:szCs w:val="22"/>
          <w:lang w:eastAsia="sl-SI"/>
        </w:rPr>
      </w:pPr>
      <w:r w:rsidRPr="00687A2F">
        <w:rPr>
          <w:rFonts w:cstheme="minorHAnsi"/>
          <w:sz w:val="22"/>
          <w:szCs w:val="22"/>
          <w:lang w:eastAsia="sl-SI"/>
        </w:rPr>
        <w:t xml:space="preserve">MERILA OZIROMA KRITERIJI ZA VREDNOTENJE PRIJAVLJENIH PROGRAMOV (DEJAVNOSTI SKLOP 1 ) IN PROJEKTOV </w:t>
      </w:r>
    </w:p>
    <w:p w:rsidR="0099222C" w:rsidRPr="0099222C" w:rsidRDefault="0099222C" w:rsidP="0099222C">
      <w:pPr>
        <w:spacing w:after="0" w:line="240" w:lineRule="auto"/>
        <w:rPr>
          <w:rFonts w:cstheme="minorHAnsi"/>
          <w:sz w:val="22"/>
          <w:szCs w:val="22"/>
          <w:lang w:eastAsia="sl-SI"/>
        </w:rPr>
      </w:pPr>
      <w:r w:rsidRPr="0099222C">
        <w:rPr>
          <w:rFonts w:cstheme="minorHAnsi"/>
          <w:sz w:val="22"/>
          <w:szCs w:val="22"/>
          <w:lang w:eastAsia="sl-SI"/>
        </w:rPr>
        <w:t xml:space="preserve">Občina Kamnik </w:t>
      </w:r>
      <w:r w:rsidR="00687A2F">
        <w:rPr>
          <w:rFonts w:cstheme="minorHAnsi"/>
          <w:sz w:val="22"/>
          <w:szCs w:val="22"/>
          <w:lang w:eastAsia="sl-SI"/>
        </w:rPr>
        <w:t xml:space="preserve">bo program (dejavnosti </w:t>
      </w:r>
      <w:r w:rsidRPr="0099222C">
        <w:rPr>
          <w:rFonts w:cstheme="minorHAnsi"/>
          <w:sz w:val="22"/>
          <w:szCs w:val="22"/>
          <w:lang w:eastAsia="sl-SI"/>
        </w:rPr>
        <w:t>oziroma projekt/e prijavitelja sofinancirala na podlagi meril in kriterijev, zapisanih v 15. členu Pravilnika o sofinanciranju m</w:t>
      </w:r>
      <w:r w:rsidR="00687A2F">
        <w:rPr>
          <w:rFonts w:cstheme="minorHAnsi"/>
          <w:sz w:val="22"/>
          <w:szCs w:val="22"/>
          <w:lang w:eastAsia="sl-SI"/>
        </w:rPr>
        <w:t xml:space="preserve">ladinskih programov dejavnosti </w:t>
      </w:r>
      <w:r w:rsidRPr="0099222C">
        <w:rPr>
          <w:rFonts w:cstheme="minorHAnsi"/>
          <w:sz w:val="22"/>
          <w:szCs w:val="22"/>
          <w:lang w:eastAsia="sl-SI"/>
        </w:rPr>
        <w:t>in projektov v Občini Kamnik, in sicer:</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Program (dejavnost) oziroma projekt vključuje mlade z manj priložnostmi, iz manj privilegiranega socialno-ekonomskega okolja, mlade iz ogroženih družin, šolske osipnike, družbeno izločeno mladino, invalide (5 točk);</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inovativnost programa (dejavnosti) oziroma projekta oziroma inovativnost pristopa k reševanju problemov z različnih področij življenja lokalne skupnosti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program (dejavnost) oziroma projekt spodbuja neformalno izobraževanje mladih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obseg in kvaliteta predlaganega programa (dejavnosti) oziroma projekta (10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program (dejavnost) oziroma projekt je v korist lokalne skupnosti (10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preventivna narava programa (dejavnosti) oziroma projekta (zloraba dovoljenih in nedovoljenih substanc, čustvena in fizična zloraba v družinah)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spodbujanje sodelovanja med mladimi (10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prostovoljno mladinsko delo (10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intenzivnost izvajanja programa - dejavnosti (tedenske in letne aktivnosti) (do 20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kontinuiteta izvajanja programa - dejavnosti (2 točki za vsako leto delovanja, vendar največ 20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število aktivnih vključenih članov v mladinskih programih in projektih:</w:t>
      </w:r>
    </w:p>
    <w:p w:rsidR="0099222C" w:rsidRPr="0099222C" w:rsidRDefault="0099222C" w:rsidP="0099222C">
      <w:pPr>
        <w:spacing w:after="0" w:line="240" w:lineRule="auto"/>
        <w:ind w:firstLine="708"/>
        <w:rPr>
          <w:rFonts w:cstheme="minorHAnsi"/>
          <w:sz w:val="22"/>
          <w:szCs w:val="22"/>
          <w:lang w:eastAsia="sl-SI"/>
        </w:rPr>
      </w:pPr>
      <w:r w:rsidRPr="0099222C">
        <w:rPr>
          <w:rFonts w:cstheme="minorHAnsi"/>
          <w:sz w:val="22"/>
          <w:szCs w:val="22"/>
          <w:lang w:eastAsia="sl-SI"/>
        </w:rPr>
        <w:t xml:space="preserve">do 10 aktivnih članov oziroma nosilcev (1 točka); </w:t>
      </w:r>
    </w:p>
    <w:p w:rsidR="0099222C" w:rsidRPr="0099222C" w:rsidRDefault="0099222C" w:rsidP="0099222C">
      <w:pPr>
        <w:spacing w:after="0" w:line="240" w:lineRule="auto"/>
        <w:ind w:firstLine="708"/>
        <w:rPr>
          <w:rFonts w:cstheme="minorHAnsi"/>
          <w:sz w:val="22"/>
          <w:szCs w:val="22"/>
          <w:lang w:eastAsia="sl-SI"/>
        </w:rPr>
      </w:pPr>
      <w:r w:rsidRPr="0099222C">
        <w:rPr>
          <w:rFonts w:cstheme="minorHAnsi"/>
          <w:sz w:val="22"/>
          <w:szCs w:val="22"/>
          <w:lang w:eastAsia="sl-SI"/>
        </w:rPr>
        <w:t xml:space="preserve">od 11 do 20 aktivnih članov oziroma nosilcev (2 točki); </w:t>
      </w:r>
    </w:p>
    <w:p w:rsidR="0099222C" w:rsidRPr="0099222C" w:rsidRDefault="0099222C" w:rsidP="0099222C">
      <w:pPr>
        <w:spacing w:after="0" w:line="240" w:lineRule="auto"/>
        <w:ind w:firstLine="708"/>
        <w:rPr>
          <w:rFonts w:cstheme="minorHAnsi"/>
          <w:sz w:val="22"/>
          <w:szCs w:val="22"/>
          <w:lang w:eastAsia="sl-SI"/>
        </w:rPr>
      </w:pPr>
      <w:r w:rsidRPr="0099222C">
        <w:rPr>
          <w:rFonts w:cstheme="minorHAnsi"/>
          <w:sz w:val="22"/>
          <w:szCs w:val="22"/>
          <w:lang w:eastAsia="sl-SI"/>
        </w:rPr>
        <w:t xml:space="preserve">od 21 do 30 aktivnih članov oziroma nosilcev (3 točke); </w:t>
      </w:r>
    </w:p>
    <w:p w:rsidR="0099222C" w:rsidRPr="0099222C" w:rsidRDefault="0099222C" w:rsidP="0099222C">
      <w:pPr>
        <w:spacing w:after="0" w:line="240" w:lineRule="auto"/>
        <w:ind w:firstLine="708"/>
        <w:rPr>
          <w:rFonts w:cstheme="minorHAnsi"/>
          <w:sz w:val="22"/>
          <w:szCs w:val="22"/>
          <w:lang w:eastAsia="sl-SI"/>
        </w:rPr>
      </w:pPr>
      <w:r w:rsidRPr="0099222C">
        <w:rPr>
          <w:rFonts w:cstheme="minorHAnsi"/>
          <w:sz w:val="22"/>
          <w:szCs w:val="22"/>
          <w:lang w:eastAsia="sl-SI"/>
        </w:rPr>
        <w:t xml:space="preserve">od 31 do 40 aktivnih članov oziroma nosilcev (4 točke); </w:t>
      </w:r>
    </w:p>
    <w:p w:rsidR="0099222C" w:rsidRDefault="0099222C" w:rsidP="00687A2F">
      <w:pPr>
        <w:spacing w:after="0" w:line="240" w:lineRule="auto"/>
        <w:ind w:firstLine="708"/>
        <w:rPr>
          <w:rFonts w:cstheme="minorHAnsi"/>
          <w:sz w:val="22"/>
          <w:szCs w:val="22"/>
          <w:lang w:eastAsia="sl-SI"/>
        </w:rPr>
      </w:pPr>
      <w:r w:rsidRPr="0099222C">
        <w:rPr>
          <w:rFonts w:cstheme="minorHAnsi"/>
          <w:sz w:val="22"/>
          <w:szCs w:val="22"/>
          <w:lang w:eastAsia="sl-SI"/>
        </w:rPr>
        <w:t xml:space="preserve">od 41 in več aktivnih članov oziroma nosilcev (5 točk). </w:t>
      </w:r>
    </w:p>
    <w:p w:rsidR="0099222C" w:rsidRPr="0099222C" w:rsidRDefault="0099222C" w:rsidP="0099222C">
      <w:pPr>
        <w:spacing w:after="0" w:line="240" w:lineRule="auto"/>
        <w:rPr>
          <w:rFonts w:cstheme="minorHAnsi"/>
          <w:sz w:val="22"/>
          <w:szCs w:val="22"/>
          <w:lang w:eastAsia="sl-SI"/>
        </w:rPr>
      </w:pPr>
      <w:r w:rsidRPr="0099222C">
        <w:rPr>
          <w:rFonts w:cstheme="minorHAnsi"/>
          <w:sz w:val="22"/>
          <w:szCs w:val="22"/>
          <w:lang w:eastAsia="sl-SI"/>
        </w:rPr>
        <w:lastRenderedPageBreak/>
        <w:t xml:space="preserve">Na področju sofinanciranja projektov se dodelijo dodatne točke še za: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reference prijavitelja (do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sodelovanje z drugimi skupinami, organizacijami, institucijami v programu oziroma projektu (do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spodbujanje osebne avtonomije mladih (do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spodbujanje družbene integracije mladih (do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neformalno izobraževanje in usposabljanje mladih za mladinsko delo (do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mednarodno mladinsko delo (do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mobilnost mladih (do 5 točk); </w:t>
      </w:r>
    </w:p>
    <w:p w:rsidR="0099222C" w:rsidRPr="0099222C" w:rsidRDefault="0099222C" w:rsidP="0099222C">
      <w:pPr>
        <w:numPr>
          <w:ilvl w:val="0"/>
          <w:numId w:val="13"/>
        </w:numPr>
        <w:spacing w:before="0" w:after="0" w:line="240" w:lineRule="auto"/>
        <w:rPr>
          <w:rFonts w:cstheme="minorHAnsi"/>
          <w:sz w:val="22"/>
          <w:szCs w:val="22"/>
          <w:lang w:eastAsia="sl-SI"/>
        </w:rPr>
      </w:pPr>
      <w:r w:rsidRPr="0099222C">
        <w:rPr>
          <w:rFonts w:cstheme="minorHAnsi"/>
          <w:sz w:val="22"/>
          <w:szCs w:val="22"/>
          <w:lang w:eastAsia="sl-SI"/>
        </w:rPr>
        <w:t xml:space="preserve">informiranje in svetovanje za mlade (do 5 točk). </w:t>
      </w:r>
    </w:p>
    <w:p w:rsidR="0099222C" w:rsidRPr="0099222C" w:rsidRDefault="0099222C" w:rsidP="0099222C">
      <w:pPr>
        <w:spacing w:after="0" w:line="240" w:lineRule="auto"/>
        <w:rPr>
          <w:rFonts w:cstheme="minorHAnsi"/>
          <w:sz w:val="22"/>
          <w:szCs w:val="22"/>
          <w:lang w:eastAsia="sl-SI"/>
        </w:rPr>
      </w:pPr>
      <w:r w:rsidRPr="0099222C">
        <w:rPr>
          <w:rFonts w:cstheme="minorHAnsi"/>
          <w:sz w:val="22"/>
          <w:szCs w:val="22"/>
          <w:lang w:eastAsia="sl-SI"/>
        </w:rPr>
        <w:t xml:space="preserve">Skupno število točk se poveča za društva, ki imajo sklenjeno najemno pogodbo za prostore delovanja društva in plačujejo najemnino, in sicer za 30 točk. </w:t>
      </w:r>
    </w:p>
    <w:p w:rsidR="0099222C" w:rsidRPr="0099222C" w:rsidRDefault="0099222C" w:rsidP="0099222C">
      <w:pPr>
        <w:spacing w:after="0" w:line="240" w:lineRule="auto"/>
        <w:rPr>
          <w:rFonts w:cstheme="minorHAnsi"/>
          <w:b/>
          <w:sz w:val="22"/>
          <w:szCs w:val="22"/>
          <w:lang w:eastAsia="sl-SI"/>
        </w:rPr>
      </w:pPr>
      <w:r w:rsidRPr="0099222C">
        <w:rPr>
          <w:rFonts w:cstheme="minorHAnsi"/>
          <w:sz w:val="22"/>
          <w:szCs w:val="22"/>
          <w:lang w:eastAsia="sl-SI"/>
        </w:rPr>
        <w:t xml:space="preserve">Najvišje število točk, ki jih lahko prijavitelj prejme za prijavljen program (dejavnosti), SKOP 1,  oziroma posamezni projekt je 175 točk. </w:t>
      </w:r>
      <w:r w:rsidRPr="0099222C">
        <w:rPr>
          <w:rFonts w:eastAsia="Calibri" w:cstheme="minorHAnsi"/>
          <w:sz w:val="22"/>
          <w:szCs w:val="22"/>
          <w:lang w:eastAsia="sl-SI"/>
        </w:rPr>
        <w:t xml:space="preserve">Sofinancirani bodo tisti programi oziroma projekti prijaviteljev, ki bodo prejeli najmanj 60 točk in ki bodo, glede na razpoložljiva sredstva, v postopku izbire ovrednoteni višje. </w:t>
      </w:r>
      <w:r w:rsidRPr="0099222C">
        <w:rPr>
          <w:rFonts w:cstheme="minorHAnsi"/>
          <w:sz w:val="22"/>
          <w:szCs w:val="22"/>
          <w:lang w:eastAsia="sl-SI"/>
        </w:rPr>
        <w:t xml:space="preserve">Posamezni prijavitelj lahko prejme sredstva </w:t>
      </w:r>
      <w:r w:rsidRPr="0099222C">
        <w:rPr>
          <w:rFonts w:cstheme="minorHAnsi"/>
          <w:b/>
          <w:sz w:val="22"/>
          <w:szCs w:val="22"/>
          <w:lang w:eastAsia="sl-SI"/>
        </w:rPr>
        <w:t xml:space="preserve">za program (dejavnosti) in največ do 3 prijavljene projekte.  </w:t>
      </w:r>
    </w:p>
    <w:p w:rsidR="0099222C" w:rsidRDefault="0099222C" w:rsidP="0099222C">
      <w:pPr>
        <w:spacing w:after="0" w:line="240" w:lineRule="auto"/>
        <w:rPr>
          <w:rFonts w:cstheme="minorHAnsi"/>
          <w:sz w:val="22"/>
          <w:szCs w:val="22"/>
        </w:rPr>
      </w:pPr>
      <w:r w:rsidRPr="0099222C">
        <w:rPr>
          <w:rFonts w:cstheme="minorHAnsi"/>
          <w:sz w:val="22"/>
          <w:szCs w:val="22"/>
        </w:rPr>
        <w:t>Programi in projekti se ocenijo v skladu z merili in kriteriji in ob upoštevanju specifičnosti posameznih programov in projektov. Ne glede na število zbranih točk in vrednosti točk se posamezni program oziroma projekt lahko sofinancira največ do 50 % ocenjene vrednosti programa.</w:t>
      </w:r>
    </w:p>
    <w:p w:rsidR="00687A2F" w:rsidRDefault="00687A2F" w:rsidP="00687A2F">
      <w:pPr>
        <w:suppressAutoHyphens/>
        <w:spacing w:before="0" w:after="0" w:line="240" w:lineRule="auto"/>
        <w:rPr>
          <w:rFonts w:asciiTheme="minorHAnsi" w:hAnsiTheme="minorHAnsi" w:cstheme="minorHAnsi"/>
          <w:b/>
          <w:lang w:eastAsia="sl-SI"/>
        </w:rPr>
      </w:pPr>
    </w:p>
    <w:p w:rsidR="00687A2F" w:rsidRDefault="00687A2F" w:rsidP="00687A2F">
      <w:pPr>
        <w:suppressAutoHyphens/>
        <w:spacing w:before="0" w:after="0" w:line="240" w:lineRule="auto"/>
        <w:rPr>
          <w:rFonts w:asciiTheme="minorHAnsi" w:hAnsiTheme="minorHAnsi" w:cstheme="minorHAnsi"/>
          <w:b/>
          <w:lang w:eastAsia="sl-SI"/>
        </w:rPr>
      </w:pPr>
    </w:p>
    <w:p w:rsidR="00687A2F" w:rsidRPr="00687A2F" w:rsidRDefault="00687A2F" w:rsidP="00687A2F">
      <w:pPr>
        <w:suppressAutoHyphens/>
        <w:spacing w:before="0" w:after="0" w:line="240" w:lineRule="auto"/>
        <w:rPr>
          <w:rFonts w:cstheme="minorHAnsi"/>
          <w:sz w:val="22"/>
          <w:szCs w:val="22"/>
          <w:lang w:eastAsia="sl-SI"/>
        </w:rPr>
      </w:pPr>
      <w:r w:rsidRPr="00687A2F">
        <w:rPr>
          <w:rFonts w:cstheme="minorHAnsi"/>
          <w:sz w:val="22"/>
          <w:szCs w:val="22"/>
          <w:lang w:eastAsia="sl-SI"/>
        </w:rPr>
        <w:t>MERILA OZIROMA KRITERIJI ZA VREDNOTENJE PROGRAMA (DEJAVNOST) SKLOP 2</w:t>
      </w:r>
    </w:p>
    <w:p w:rsidR="00687A2F" w:rsidRPr="00687A2F" w:rsidRDefault="00687A2F" w:rsidP="00687A2F">
      <w:pPr>
        <w:spacing w:after="0" w:line="240" w:lineRule="auto"/>
        <w:rPr>
          <w:rFonts w:cstheme="minorHAnsi"/>
          <w:sz w:val="22"/>
          <w:szCs w:val="22"/>
          <w:lang w:eastAsia="sl-SI"/>
        </w:rPr>
      </w:pPr>
      <w:r w:rsidRPr="00687A2F">
        <w:rPr>
          <w:rFonts w:cstheme="minorHAnsi"/>
          <w:sz w:val="22"/>
          <w:szCs w:val="22"/>
          <w:lang w:eastAsia="sl-SI"/>
        </w:rPr>
        <w:t>Občina Kamnik bo program (dejavnosti) SKOP 2 prijavitelja sofinancirala na podlagi meril in kriterijev, zapisanih v 15. členu Pravilnika o sofinanciranju mladinskih programov (dejavnosti) in projektov v Občini Kamnik, in sicer:</w:t>
      </w:r>
    </w:p>
    <w:p w:rsidR="00687A2F" w:rsidRPr="00687A2F" w:rsidRDefault="00687A2F" w:rsidP="00687A2F">
      <w:pPr>
        <w:suppressAutoHyphens/>
        <w:spacing w:after="0" w:line="240" w:lineRule="auto"/>
        <w:rPr>
          <w:rFonts w:cstheme="minorHAnsi"/>
          <w:b/>
          <w:sz w:val="22"/>
          <w:szCs w:val="22"/>
          <w:lang w:eastAsia="sl-SI"/>
        </w:rPr>
      </w:pP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Program (dejavnost) vključuje mlade z manj priložnostmi, iz manj privilegiranega socialno-ekonomskega okolja, mlade iz ogroženih družin, šolske osipnike, družbeno izločeno mladino, invalide (5 točk);</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inovativnost programa (dejavnosti) in pristopa k reševanju problemov z različnih področij življenja lokalne skupnosti (5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program (dejavnost) spodbuja neformalno izobraževanje mladih in nudi dnevno učno pomoč (5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obseg in kvaliteta predlaganega programa (dejavnosti) (10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program (dejavnost) je v korist lokalne skupnosti (10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preventivna narava programa (dejavnosti) (zloraba dovoljenih in nedovoljenih substanc, čustvena in fizična zloraba v družinah) (5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spodbujanje sodelovanja med mladimi (10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prostovoljno mladinsko delo (10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intenzivnost izvajanja programa - dejavnosti (večdnevne, tedenske in letne aktivnosti) (do 20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 xml:space="preserve">kontinuiteta izvajanja programa - dejavnosti (2 točki za vsako leto delovanja, vendar največ 20 točk); </w:t>
      </w:r>
    </w:p>
    <w:p w:rsidR="00687A2F" w:rsidRPr="00687A2F" w:rsidRDefault="00687A2F" w:rsidP="00687A2F">
      <w:pPr>
        <w:numPr>
          <w:ilvl w:val="0"/>
          <w:numId w:val="13"/>
        </w:numPr>
        <w:spacing w:before="0" w:after="0" w:line="240" w:lineRule="auto"/>
        <w:rPr>
          <w:rFonts w:cstheme="minorHAnsi"/>
          <w:sz w:val="22"/>
          <w:szCs w:val="22"/>
          <w:lang w:eastAsia="sl-SI"/>
        </w:rPr>
      </w:pPr>
      <w:r w:rsidRPr="00687A2F">
        <w:rPr>
          <w:rFonts w:cstheme="minorHAnsi"/>
          <w:sz w:val="22"/>
          <w:szCs w:val="22"/>
          <w:lang w:eastAsia="sl-SI"/>
        </w:rPr>
        <w:t>število uporabnikov (do 5 točk)</w:t>
      </w:r>
    </w:p>
    <w:p w:rsidR="00687A2F" w:rsidRPr="00687A2F" w:rsidRDefault="00687A2F" w:rsidP="00687A2F">
      <w:pPr>
        <w:spacing w:after="0" w:line="240" w:lineRule="auto"/>
        <w:rPr>
          <w:rFonts w:cstheme="minorHAnsi"/>
          <w:sz w:val="22"/>
          <w:szCs w:val="22"/>
          <w:lang w:eastAsia="sl-SI"/>
        </w:rPr>
      </w:pPr>
      <w:r>
        <w:rPr>
          <w:rFonts w:cstheme="minorHAnsi"/>
          <w:sz w:val="22"/>
          <w:szCs w:val="22"/>
          <w:lang w:eastAsia="sl-SI"/>
        </w:rPr>
        <w:t>S</w:t>
      </w:r>
      <w:r w:rsidRPr="00687A2F">
        <w:rPr>
          <w:rFonts w:cstheme="minorHAnsi"/>
          <w:sz w:val="22"/>
          <w:szCs w:val="22"/>
          <w:lang w:eastAsia="sl-SI"/>
        </w:rPr>
        <w:t xml:space="preserve">kupno število točk se poveča za društva, ki imajo sklenjeno najemno pogodbo za prostore delovanja društva in plačujejo najemnino, in sicer za 30 točk. </w:t>
      </w:r>
    </w:p>
    <w:p w:rsidR="00687A2F" w:rsidRPr="00687A2F" w:rsidRDefault="00687A2F" w:rsidP="00687A2F">
      <w:pPr>
        <w:tabs>
          <w:tab w:val="left" w:pos="360"/>
        </w:tabs>
        <w:spacing w:after="0" w:line="240" w:lineRule="auto"/>
        <w:rPr>
          <w:rFonts w:eastAsia="Calibri" w:cstheme="minorHAnsi"/>
          <w:bCs/>
          <w:sz w:val="22"/>
          <w:szCs w:val="22"/>
          <w:lang w:eastAsia="sl-SI"/>
        </w:rPr>
      </w:pPr>
      <w:r w:rsidRPr="00687A2F">
        <w:rPr>
          <w:rFonts w:eastAsia="Calibri" w:cstheme="minorHAnsi"/>
          <w:bCs/>
          <w:sz w:val="22"/>
          <w:szCs w:val="22"/>
          <w:lang w:eastAsia="sl-SI"/>
        </w:rPr>
        <w:t xml:space="preserve">Najvišje število točk, ki jih prijavitelj lahko doseže na razpisu za prijavljen program (dejavnost) SKLOP 2, ki nudi učno pomoč ranljivim skupinam, gibalno oviranim mladim osebam in mladim s posebnimi potrebami je 135 točk. Minimalno število točk, ki jih mora prijavitelj doseči za sofinanciranje je 80 točk. </w:t>
      </w:r>
    </w:p>
    <w:p w:rsidR="00687A2F" w:rsidRPr="00613BA9" w:rsidRDefault="00687A2F" w:rsidP="00687A2F">
      <w:pPr>
        <w:tabs>
          <w:tab w:val="left" w:pos="360"/>
        </w:tabs>
        <w:spacing w:after="0" w:line="240" w:lineRule="auto"/>
        <w:rPr>
          <w:rFonts w:cstheme="minorHAnsi"/>
          <w:i/>
          <w:sz w:val="22"/>
          <w:szCs w:val="22"/>
          <w:u w:val="single"/>
          <w:lang w:eastAsia="ar-SA"/>
        </w:rPr>
      </w:pPr>
      <w:r w:rsidRPr="00613BA9">
        <w:rPr>
          <w:rFonts w:cstheme="minorHAnsi"/>
          <w:i/>
          <w:sz w:val="22"/>
          <w:szCs w:val="22"/>
          <w:u w:val="single"/>
          <w:lang w:eastAsia="ar-SA"/>
        </w:rPr>
        <w:t xml:space="preserve">Program, ki je sofinanciran iz drugih virov proračuna Občine Kamnik, ne more biti financiran na podlagi tega razpisa.  </w:t>
      </w:r>
    </w:p>
    <w:p w:rsidR="00687A2F" w:rsidRDefault="00687A2F" w:rsidP="00687A2F">
      <w:pPr>
        <w:tabs>
          <w:tab w:val="left" w:pos="360"/>
        </w:tabs>
        <w:spacing w:after="0" w:line="240" w:lineRule="auto"/>
        <w:rPr>
          <w:rFonts w:cstheme="minorHAnsi"/>
          <w:sz w:val="22"/>
          <w:szCs w:val="22"/>
          <w:lang w:eastAsia="sl-SI"/>
        </w:rPr>
      </w:pPr>
      <w:r w:rsidRPr="00687A2F">
        <w:rPr>
          <w:rFonts w:eastAsia="Calibri" w:cstheme="minorHAnsi"/>
          <w:sz w:val="22"/>
          <w:szCs w:val="22"/>
          <w:lang w:eastAsia="sl-SI"/>
        </w:rPr>
        <w:t xml:space="preserve">Sredstva do višine 5.000 € bodo namenjena enemu prijavitelju, ki bo izbral največ točk. Sofinancirani bodo tisti programi, ki celoletno izvajajo brezplačno psihosocialno in učno pomoč na področju usmerjanja in učenja z mladimi. Višina odobrenih sredstev je odvisna od dodeljene skupne višine točk za programe (dejavnosti) oziroma projekte. </w:t>
      </w:r>
      <w:r w:rsidRPr="00687A2F">
        <w:rPr>
          <w:rFonts w:cstheme="minorHAnsi"/>
          <w:sz w:val="22"/>
          <w:szCs w:val="22"/>
          <w:lang w:eastAsia="sl-SI"/>
        </w:rPr>
        <w:t>Dodeljena finančna sredstva morajo biti porablj</w:t>
      </w:r>
      <w:r>
        <w:rPr>
          <w:rFonts w:cstheme="minorHAnsi"/>
          <w:sz w:val="22"/>
          <w:szCs w:val="22"/>
          <w:lang w:eastAsia="sl-SI"/>
        </w:rPr>
        <w:t>ena v letu 2026</w:t>
      </w:r>
      <w:r w:rsidRPr="00687A2F">
        <w:rPr>
          <w:rFonts w:cstheme="minorHAnsi"/>
          <w:sz w:val="22"/>
          <w:szCs w:val="22"/>
          <w:lang w:eastAsia="sl-SI"/>
        </w:rPr>
        <w:t>.</w:t>
      </w:r>
    </w:p>
    <w:p w:rsidR="00613BA9" w:rsidRDefault="00613BA9" w:rsidP="00687A2F">
      <w:pPr>
        <w:tabs>
          <w:tab w:val="left" w:pos="360"/>
        </w:tabs>
        <w:spacing w:after="0" w:line="240" w:lineRule="auto"/>
        <w:rPr>
          <w:rFonts w:cstheme="minorHAnsi"/>
          <w:b/>
          <w:sz w:val="22"/>
          <w:szCs w:val="22"/>
          <w:lang w:eastAsia="sl-SI"/>
        </w:rPr>
      </w:pPr>
    </w:p>
    <w:p w:rsidR="00A72307" w:rsidRPr="00687A2F" w:rsidRDefault="00687A2F" w:rsidP="00687A2F">
      <w:pPr>
        <w:tabs>
          <w:tab w:val="left" w:pos="360"/>
        </w:tabs>
        <w:spacing w:after="0" w:line="240" w:lineRule="auto"/>
        <w:rPr>
          <w:rFonts w:cstheme="minorHAnsi"/>
          <w:b/>
          <w:sz w:val="22"/>
          <w:szCs w:val="22"/>
          <w:lang w:eastAsia="sl-SI"/>
        </w:rPr>
      </w:pPr>
      <w:r>
        <w:rPr>
          <w:rFonts w:cstheme="minorHAnsi"/>
          <w:b/>
          <w:sz w:val="22"/>
          <w:szCs w:val="22"/>
          <w:lang w:eastAsia="sl-SI"/>
        </w:rPr>
        <w:t xml:space="preserve">4. </w:t>
      </w:r>
      <w:r w:rsidR="001957EF" w:rsidRPr="00687A2F">
        <w:rPr>
          <w:b/>
        </w:rPr>
        <w:t>Vsebina:</w:t>
      </w:r>
    </w:p>
    <w:p w:rsidR="00687A2F" w:rsidRDefault="00687A2F" w:rsidP="00687A2F">
      <w:pPr>
        <w:pStyle w:val="Navadensplet"/>
        <w:jc w:val="both"/>
        <w:rPr>
          <w:rFonts w:ascii="Ebrima" w:hAnsi="Ebrima"/>
          <w:sz w:val="22"/>
          <w:szCs w:val="22"/>
        </w:rPr>
      </w:pPr>
      <w:r w:rsidRPr="00DA10E1">
        <w:rPr>
          <w:rFonts w:ascii="Ebrima" w:hAnsi="Ebrima" w:cstheme="minorHAnsi"/>
          <w:bCs/>
          <w:color w:val="000000"/>
          <w:sz w:val="22"/>
          <w:szCs w:val="22"/>
        </w:rPr>
        <w:t xml:space="preserve">Na podlagi 27. člena Zakona o javnem interesu v mladinskem sektorju (Uradni list RS, št. 42/10 in 21/18 - ZNOrg) </w:t>
      </w:r>
      <w:r w:rsidRPr="00DA10E1">
        <w:rPr>
          <w:rFonts w:ascii="Ebrima" w:hAnsi="Ebrima" w:cstheme="minorHAnsi"/>
          <w:sz w:val="22"/>
          <w:szCs w:val="22"/>
        </w:rPr>
        <w:t>in Pravilnika o sofinanciranju mladinskih programov in projektov v Občini Kamnik (Uradni list RS, št. 20/17) ter Odloka o proračunu Občine Kamnik za leto 2026 (Uradni list RS, št.109/2025) Občina Kamnik objavlja</w:t>
      </w:r>
      <w:r>
        <w:rPr>
          <w:rFonts w:cstheme="minorHAnsi"/>
          <w:sz w:val="22"/>
          <w:szCs w:val="22"/>
        </w:rPr>
        <w:t xml:space="preserve"> </w:t>
      </w:r>
      <w:r w:rsidRPr="00687A2F">
        <w:rPr>
          <w:rFonts w:ascii="Ebrima" w:hAnsi="Ebrima" w:cstheme="minorHAnsi"/>
          <w:bCs/>
          <w:sz w:val="22"/>
          <w:szCs w:val="22"/>
        </w:rPr>
        <w:t>JAVNI RAZPIS za sofinanciranje mladinskih programov in projektov v občini Kamnik za leto 2026</w:t>
      </w:r>
      <w:r w:rsidRPr="00687A2F">
        <w:rPr>
          <w:rFonts w:ascii="Ebrima" w:hAnsi="Ebrima" w:cstheme="minorHAnsi"/>
          <w:bCs/>
          <w:sz w:val="22"/>
          <w:szCs w:val="22"/>
        </w:rPr>
        <w:t>.</w:t>
      </w:r>
      <w:r w:rsidRPr="00687A2F">
        <w:rPr>
          <w:rFonts w:ascii="Ebrima" w:hAnsi="Ebrima" w:cstheme="minorHAnsi"/>
          <w:sz w:val="22"/>
          <w:szCs w:val="22"/>
        </w:rPr>
        <w:t xml:space="preserve"> </w:t>
      </w:r>
      <w:r w:rsidRPr="00687A2F">
        <w:rPr>
          <w:rFonts w:ascii="Ebrima" w:hAnsi="Ebrima"/>
          <w:sz w:val="22"/>
          <w:szCs w:val="22"/>
        </w:rPr>
        <w:t>Občina Kamnik bo v skladu s 5. členom Pravilnika o sofinanciranju mladinskih programov in projektov v Občini Kamnik (v nadaljevanju: pravilnik) sofinancirala programe in projekte, ki spodbujajo udejstvovanje mladih, na način, da spodbujajo njihovo neformalno izobraževanje, raziskovalno delo ter nasploh delujejo preventivno ter s tem posledično tudi prispevajo k zmanjšanju različnih odklonskih vedenj med mladimi.</w:t>
      </w:r>
      <w:r w:rsidRPr="00687A2F">
        <w:rPr>
          <w:rFonts w:ascii="Ebrima" w:hAnsi="Ebrima"/>
          <w:sz w:val="22"/>
          <w:szCs w:val="22"/>
        </w:rPr>
        <w:t xml:space="preserve"> </w:t>
      </w:r>
      <w:r w:rsidRPr="00687A2F">
        <w:rPr>
          <w:rFonts w:ascii="Ebrima" w:hAnsi="Ebrima"/>
          <w:sz w:val="22"/>
          <w:szCs w:val="22"/>
        </w:rPr>
        <w:t>Cilj razpisa je podpreti programe in projekte, ki mladim omogočajo pridobivanje znanj, kompetenc in izkušenj za osebni, socialni in poklicni razvoj, hkrati pa spodbujajo njihovo ustvarjalnost, prostovoljstvo, solidarnost, družbeno odgovornost ter aktivno državljanstvo. Poseben poudarek je namenjen aktivnostim, ki spodbujajo participacijo mladih pri soustvarjanju lokalnega okolja ter prispevajo k večji vključenosti mladih v procese odločanja. Razpis podpira tudi programe in projekte, ki prispevajo k izboljšanju kakovosti življenja mladih v Občini Kamnik, krepijo socialno vključenost, enake možnosti ter medgeneracijsko sodelovanje, ter naslavljajo aktualne potrebe in izzive mladih, kot so duševno zdravje, zaposljivost, trajnostni razvoj, digitalne kompetence, kulturno udejstvovanje in zdrav življenjski slog. S sofinanciranjem mladinskih programov in projektov želi Občina Kamnik ustvariti spodbudno okolje za razvoj mladinskega sektorja, okrepiti sodelovanje med izvajalci mladinskega dela ter zagotoviti dolgoročen in trajnosten razvoj mladinskih aktivnosti v lokalni skupnosti</w:t>
      </w:r>
      <w:r w:rsidR="00613BA9">
        <w:rPr>
          <w:rFonts w:ascii="Ebrima" w:hAnsi="Ebrima"/>
          <w:sz w:val="22"/>
          <w:szCs w:val="22"/>
        </w:rPr>
        <w:t>.</w:t>
      </w:r>
    </w:p>
    <w:p w:rsidR="00613BA9" w:rsidRPr="00613BA9" w:rsidRDefault="00613BA9" w:rsidP="00613BA9">
      <w:pPr>
        <w:spacing w:after="0" w:line="240" w:lineRule="auto"/>
        <w:rPr>
          <w:rFonts w:cstheme="minorHAnsi"/>
          <w:sz w:val="22"/>
          <w:szCs w:val="22"/>
          <w:lang w:eastAsia="sl-SI"/>
        </w:rPr>
      </w:pPr>
      <w:r w:rsidRPr="00613BA9">
        <w:rPr>
          <w:rFonts w:cstheme="minorHAnsi"/>
          <w:sz w:val="22"/>
          <w:szCs w:val="22"/>
          <w:lang w:eastAsia="sl-SI"/>
        </w:rPr>
        <w:t>Razpisna dokumentacija z navodili in obrazci je na razpolago na uradni spletni strani Občine Kamnik (</w:t>
      </w:r>
      <w:hyperlink r:id="rId8" w:history="1">
        <w:r w:rsidRPr="00613BA9">
          <w:rPr>
            <w:rStyle w:val="Hiperpovezava"/>
            <w:rFonts w:cstheme="minorHAnsi"/>
            <w:color w:val="auto"/>
            <w:sz w:val="22"/>
            <w:szCs w:val="22"/>
            <w:lang w:eastAsia="sl-SI"/>
          </w:rPr>
          <w:t>www.kamnik.si</w:t>
        </w:r>
      </w:hyperlink>
      <w:r w:rsidRPr="00613BA9">
        <w:rPr>
          <w:rFonts w:cstheme="minorHAnsi"/>
          <w:sz w:val="22"/>
          <w:szCs w:val="22"/>
          <w:lang w:eastAsia="sl-SI"/>
        </w:rPr>
        <w:t xml:space="preserve">) in sicer od datuma objave razpisa. </w:t>
      </w:r>
    </w:p>
    <w:p w:rsidR="00613BA9" w:rsidRPr="00613BA9" w:rsidRDefault="00613BA9" w:rsidP="00613BA9">
      <w:pPr>
        <w:autoSpaceDE w:val="0"/>
        <w:autoSpaceDN w:val="0"/>
        <w:adjustRightInd w:val="0"/>
        <w:spacing w:after="0" w:line="240" w:lineRule="auto"/>
        <w:rPr>
          <w:rFonts w:eastAsia="Calibri" w:cstheme="minorHAnsi"/>
          <w:sz w:val="22"/>
          <w:szCs w:val="22"/>
          <w:lang w:eastAsia="sl-SI"/>
        </w:rPr>
      </w:pPr>
      <w:r w:rsidRPr="00613BA9">
        <w:rPr>
          <w:rFonts w:eastAsia="Calibri" w:cstheme="minorHAnsi"/>
          <w:sz w:val="22"/>
          <w:szCs w:val="22"/>
          <w:lang w:eastAsia="sl-SI"/>
        </w:rPr>
        <w:t xml:space="preserve">Prijava na javni razpis za dodelitev proračunskih sredstev izvajalcem mladinskih programov in projektov mora biti izpolnjena na obrazcih A (SKLOP 1 ali SKLOP 2) za (mladinski program (dejavnost) in/oz. B  za (mladinski projekt), ki so sestavni del razpisne dokumentacije. </w:t>
      </w:r>
    </w:p>
    <w:p w:rsidR="00613BA9" w:rsidRPr="00613BA9" w:rsidRDefault="00613BA9" w:rsidP="00613BA9">
      <w:pPr>
        <w:spacing w:after="0" w:line="240" w:lineRule="auto"/>
        <w:contextualSpacing/>
        <w:rPr>
          <w:rFonts w:cstheme="minorHAnsi"/>
          <w:sz w:val="22"/>
          <w:szCs w:val="22"/>
          <w:lang w:eastAsia="ar-SA"/>
        </w:rPr>
      </w:pPr>
      <w:r w:rsidRPr="00613BA9">
        <w:rPr>
          <w:rFonts w:cstheme="minorHAnsi"/>
          <w:sz w:val="22"/>
          <w:szCs w:val="22"/>
          <w:lang w:eastAsia="ar-SA"/>
        </w:rPr>
        <w:t>Razpisna dokumentacija obsega:</w:t>
      </w:r>
    </w:p>
    <w:p w:rsidR="00613BA9" w:rsidRPr="00613BA9" w:rsidRDefault="00613BA9" w:rsidP="00613BA9">
      <w:pPr>
        <w:numPr>
          <w:ilvl w:val="0"/>
          <w:numId w:val="14"/>
        </w:numPr>
        <w:spacing w:before="0" w:after="0" w:line="240" w:lineRule="auto"/>
        <w:contextualSpacing/>
        <w:rPr>
          <w:rFonts w:cstheme="minorHAnsi"/>
          <w:sz w:val="22"/>
          <w:szCs w:val="22"/>
          <w:lang w:eastAsia="ar-SA"/>
        </w:rPr>
      </w:pPr>
      <w:r w:rsidRPr="00613BA9">
        <w:rPr>
          <w:rFonts w:cstheme="minorHAnsi"/>
          <w:sz w:val="22"/>
          <w:szCs w:val="22"/>
          <w:lang w:eastAsia="ar-SA"/>
        </w:rPr>
        <w:t>besedilo razpisa;</w:t>
      </w:r>
    </w:p>
    <w:p w:rsidR="00613BA9" w:rsidRPr="00613BA9" w:rsidRDefault="00613BA9" w:rsidP="00613BA9">
      <w:pPr>
        <w:numPr>
          <w:ilvl w:val="0"/>
          <w:numId w:val="14"/>
        </w:numPr>
        <w:spacing w:before="0" w:after="0" w:line="240" w:lineRule="auto"/>
        <w:contextualSpacing/>
        <w:rPr>
          <w:rFonts w:cstheme="minorHAnsi"/>
          <w:sz w:val="22"/>
          <w:szCs w:val="22"/>
          <w:lang w:eastAsia="ar-SA"/>
        </w:rPr>
      </w:pPr>
      <w:r w:rsidRPr="00613BA9">
        <w:rPr>
          <w:rFonts w:cstheme="minorHAnsi"/>
          <w:sz w:val="22"/>
          <w:szCs w:val="22"/>
          <w:lang w:eastAsia="ar-SA"/>
        </w:rPr>
        <w:t>prijavni obrazec A za mladinski program (dejavnost) za SKLOP 1</w:t>
      </w:r>
    </w:p>
    <w:p w:rsidR="00613BA9" w:rsidRPr="00613BA9" w:rsidRDefault="00613BA9" w:rsidP="00613BA9">
      <w:pPr>
        <w:numPr>
          <w:ilvl w:val="0"/>
          <w:numId w:val="14"/>
        </w:numPr>
        <w:spacing w:before="0" w:after="0" w:line="240" w:lineRule="auto"/>
        <w:contextualSpacing/>
        <w:rPr>
          <w:rFonts w:cstheme="minorHAnsi"/>
          <w:sz w:val="22"/>
          <w:szCs w:val="22"/>
          <w:lang w:eastAsia="ar-SA"/>
        </w:rPr>
      </w:pPr>
      <w:r w:rsidRPr="00613BA9">
        <w:rPr>
          <w:rFonts w:cstheme="minorHAnsi"/>
          <w:sz w:val="22"/>
          <w:szCs w:val="22"/>
          <w:lang w:eastAsia="ar-SA"/>
        </w:rPr>
        <w:t>prijavni obrazec A za mladinski program (dejavnost) za SKLOP 2</w:t>
      </w:r>
    </w:p>
    <w:p w:rsidR="00613BA9" w:rsidRPr="00613BA9" w:rsidRDefault="00613BA9" w:rsidP="00613BA9">
      <w:pPr>
        <w:numPr>
          <w:ilvl w:val="0"/>
          <w:numId w:val="14"/>
        </w:numPr>
        <w:spacing w:before="0" w:after="0" w:line="240" w:lineRule="auto"/>
        <w:contextualSpacing/>
        <w:rPr>
          <w:rFonts w:cstheme="minorHAnsi"/>
          <w:sz w:val="22"/>
          <w:szCs w:val="22"/>
          <w:lang w:eastAsia="ar-SA"/>
        </w:rPr>
      </w:pPr>
      <w:r w:rsidRPr="00613BA9">
        <w:rPr>
          <w:rFonts w:cstheme="minorHAnsi"/>
          <w:sz w:val="22"/>
          <w:szCs w:val="22"/>
          <w:lang w:eastAsia="ar-SA"/>
        </w:rPr>
        <w:t>prijavni obrazec B za mladinski projekt;</w:t>
      </w:r>
    </w:p>
    <w:p w:rsidR="00613BA9" w:rsidRPr="00613BA9" w:rsidRDefault="00613BA9" w:rsidP="00613BA9">
      <w:pPr>
        <w:numPr>
          <w:ilvl w:val="0"/>
          <w:numId w:val="14"/>
        </w:numPr>
        <w:spacing w:before="0" w:after="0" w:line="240" w:lineRule="auto"/>
        <w:contextualSpacing/>
        <w:rPr>
          <w:rFonts w:cstheme="minorHAnsi"/>
          <w:sz w:val="22"/>
          <w:szCs w:val="22"/>
          <w:lang w:eastAsia="ar-SA"/>
        </w:rPr>
      </w:pPr>
      <w:r w:rsidRPr="00613BA9">
        <w:rPr>
          <w:rFonts w:cstheme="minorHAnsi"/>
          <w:sz w:val="22"/>
          <w:szCs w:val="22"/>
          <w:lang w:eastAsia="ar-SA"/>
        </w:rPr>
        <w:t>vzorec pogodbe o sofinanciranju;</w:t>
      </w:r>
    </w:p>
    <w:p w:rsidR="00613BA9" w:rsidRDefault="00613BA9" w:rsidP="00613BA9">
      <w:pPr>
        <w:numPr>
          <w:ilvl w:val="0"/>
          <w:numId w:val="14"/>
        </w:numPr>
        <w:spacing w:before="0" w:after="0" w:line="240" w:lineRule="auto"/>
        <w:contextualSpacing/>
        <w:rPr>
          <w:rFonts w:cstheme="minorHAnsi"/>
          <w:sz w:val="22"/>
          <w:szCs w:val="22"/>
          <w:lang w:eastAsia="ar-SA"/>
        </w:rPr>
      </w:pPr>
      <w:r w:rsidRPr="00613BA9">
        <w:rPr>
          <w:rFonts w:cstheme="minorHAnsi"/>
          <w:sz w:val="22"/>
          <w:szCs w:val="22"/>
          <w:lang w:eastAsia="ar-SA"/>
        </w:rPr>
        <w:t>obrazec – vsebinsko in finančno poročilo o izvedenem mladinskem programu (dejavnosti) oziroma projektu.</w:t>
      </w:r>
    </w:p>
    <w:p w:rsidR="00613BA9" w:rsidRDefault="00613BA9" w:rsidP="00613BA9">
      <w:pPr>
        <w:spacing w:before="0" w:after="0" w:line="240" w:lineRule="auto"/>
        <w:contextualSpacing/>
        <w:rPr>
          <w:rFonts w:cstheme="minorHAnsi"/>
          <w:sz w:val="22"/>
          <w:szCs w:val="22"/>
          <w:lang w:eastAsia="ar-SA"/>
        </w:rPr>
      </w:pPr>
    </w:p>
    <w:p w:rsidR="00613BA9" w:rsidRPr="00613BA9" w:rsidRDefault="00613BA9" w:rsidP="00613BA9">
      <w:pPr>
        <w:spacing w:after="0" w:line="240" w:lineRule="auto"/>
        <w:contextualSpacing/>
        <w:rPr>
          <w:rFonts w:cstheme="minorHAnsi"/>
          <w:sz w:val="22"/>
          <w:szCs w:val="22"/>
          <w:lang w:eastAsia="ar-SA"/>
        </w:rPr>
      </w:pPr>
      <w:r w:rsidRPr="00613BA9">
        <w:rPr>
          <w:rFonts w:cstheme="minorHAnsi"/>
          <w:sz w:val="22"/>
          <w:szCs w:val="22"/>
          <w:lang w:eastAsia="ar-SA"/>
        </w:rPr>
        <w:t>Vloga mora biti oddana na ustreznem obrazcu, ki mu morajo biti priložena vsa potrebna dokazila.</w:t>
      </w:r>
    </w:p>
    <w:p w:rsidR="00613BA9" w:rsidRPr="00613BA9" w:rsidRDefault="00613BA9" w:rsidP="00613BA9">
      <w:pPr>
        <w:spacing w:after="0" w:line="240" w:lineRule="auto"/>
        <w:contextualSpacing/>
        <w:rPr>
          <w:rFonts w:cstheme="minorHAnsi"/>
          <w:sz w:val="22"/>
          <w:szCs w:val="22"/>
          <w:lang w:eastAsia="ar-SA"/>
        </w:rPr>
      </w:pPr>
    </w:p>
    <w:p w:rsidR="00613BA9" w:rsidRPr="00613BA9" w:rsidRDefault="00613BA9" w:rsidP="00613BA9">
      <w:pPr>
        <w:spacing w:after="0" w:line="240" w:lineRule="auto"/>
        <w:contextualSpacing/>
        <w:rPr>
          <w:rFonts w:cstheme="minorHAnsi"/>
          <w:sz w:val="22"/>
          <w:szCs w:val="22"/>
          <w:u w:val="single"/>
          <w:lang w:eastAsia="ar-SA"/>
        </w:rPr>
      </w:pPr>
      <w:r w:rsidRPr="00613BA9">
        <w:rPr>
          <w:rFonts w:cstheme="minorHAnsi"/>
          <w:sz w:val="22"/>
          <w:szCs w:val="22"/>
          <w:lang w:eastAsia="ar-SA"/>
        </w:rPr>
        <w:t xml:space="preserve">Program in posamezni projekti morajo biti med seboj ločeni; pri čemer </w:t>
      </w:r>
      <w:r w:rsidRPr="00613BA9">
        <w:rPr>
          <w:rFonts w:cstheme="minorHAnsi"/>
          <w:sz w:val="22"/>
          <w:szCs w:val="22"/>
          <w:u w:val="single"/>
          <w:lang w:eastAsia="ar-SA"/>
        </w:rPr>
        <w:t>naj bodo posamezni projekti razvrščeni po prioritetah: od najpomembnejšega (OZNAČITE ga z zaporedno št. 1) do najmanj pomembnega.</w:t>
      </w:r>
    </w:p>
    <w:p w:rsidR="00613BA9" w:rsidRPr="00613BA9" w:rsidRDefault="00613BA9" w:rsidP="00613BA9">
      <w:pPr>
        <w:spacing w:after="0" w:line="240" w:lineRule="auto"/>
        <w:contextualSpacing/>
        <w:rPr>
          <w:rFonts w:cstheme="minorHAnsi"/>
          <w:sz w:val="22"/>
          <w:szCs w:val="22"/>
          <w:lang w:eastAsia="ar-SA"/>
        </w:rPr>
      </w:pPr>
    </w:p>
    <w:p w:rsidR="00613BA9" w:rsidRPr="00613BA9" w:rsidRDefault="00613BA9" w:rsidP="00613BA9">
      <w:pPr>
        <w:spacing w:after="0" w:line="240" w:lineRule="auto"/>
        <w:contextualSpacing/>
        <w:rPr>
          <w:rFonts w:cstheme="minorHAnsi"/>
          <w:sz w:val="22"/>
          <w:szCs w:val="22"/>
          <w:lang w:eastAsia="ar-SA"/>
        </w:rPr>
      </w:pPr>
      <w:r w:rsidRPr="00613BA9">
        <w:rPr>
          <w:rFonts w:cstheme="minorHAnsi"/>
          <w:sz w:val="22"/>
          <w:szCs w:val="22"/>
          <w:lang w:eastAsia="ar-SA"/>
        </w:rPr>
        <w:t xml:space="preserve">Vlogo z vsemi prilogami dostavite v vložišče Občine Kamnik ali pošljite na naslov: Občina Kamnik, Glavni trg 24, 1241 Kamnik, v zaprti kuverti s pripisom </w:t>
      </w:r>
      <w:r w:rsidRPr="00613BA9">
        <w:rPr>
          <w:rFonts w:cstheme="minorHAnsi"/>
          <w:b/>
          <w:bCs/>
          <w:sz w:val="22"/>
          <w:szCs w:val="22"/>
          <w:lang w:eastAsia="ar-SA"/>
        </w:rPr>
        <w:t>»Javni razpis – SOFINANCIRANJE MLADINSKIH PROGRAMOV IN PROJ</w:t>
      </w:r>
      <w:r>
        <w:rPr>
          <w:rFonts w:cstheme="minorHAnsi"/>
          <w:b/>
          <w:bCs/>
          <w:sz w:val="22"/>
          <w:szCs w:val="22"/>
          <w:lang w:eastAsia="ar-SA"/>
        </w:rPr>
        <w:t>EKTOV ZA LETO 2026</w:t>
      </w:r>
      <w:r w:rsidRPr="00613BA9">
        <w:rPr>
          <w:rFonts w:cstheme="minorHAnsi"/>
          <w:b/>
          <w:bCs/>
          <w:sz w:val="22"/>
          <w:szCs w:val="22"/>
          <w:lang w:eastAsia="ar-SA"/>
        </w:rPr>
        <w:t xml:space="preserve"> – ne odpiraj«</w:t>
      </w:r>
      <w:r w:rsidRPr="00613BA9">
        <w:rPr>
          <w:rFonts w:cstheme="minorHAnsi"/>
          <w:sz w:val="22"/>
          <w:szCs w:val="22"/>
          <w:lang w:eastAsia="ar-SA"/>
        </w:rPr>
        <w:t>. V levem zgornjem kotu kuverte mora biti obvezno naveden naziv in naslov prijavitelja.</w:t>
      </w:r>
    </w:p>
    <w:p w:rsidR="00613BA9" w:rsidRPr="00613BA9" w:rsidRDefault="00613BA9" w:rsidP="00613BA9">
      <w:pPr>
        <w:spacing w:after="0" w:line="240" w:lineRule="auto"/>
        <w:contextualSpacing/>
        <w:rPr>
          <w:rFonts w:cstheme="minorHAnsi"/>
          <w:sz w:val="22"/>
          <w:szCs w:val="22"/>
          <w:lang w:eastAsia="ar-SA"/>
        </w:rPr>
      </w:pPr>
    </w:p>
    <w:p w:rsidR="00613BA9" w:rsidRPr="00613BA9" w:rsidRDefault="00613BA9" w:rsidP="00613BA9">
      <w:pPr>
        <w:pBdr>
          <w:top w:val="single" w:sz="4" w:space="1" w:color="auto"/>
          <w:left w:val="single" w:sz="4" w:space="4" w:color="auto"/>
          <w:bottom w:val="single" w:sz="4" w:space="1" w:color="auto"/>
          <w:right w:val="single" w:sz="4" w:space="4" w:color="auto"/>
        </w:pBdr>
        <w:spacing w:after="0" w:line="240" w:lineRule="auto"/>
        <w:contextualSpacing/>
        <w:rPr>
          <w:rFonts w:cstheme="minorHAnsi"/>
          <w:b/>
          <w:sz w:val="22"/>
          <w:szCs w:val="22"/>
          <w:lang w:eastAsia="ar-SA"/>
        </w:rPr>
      </w:pPr>
      <w:r w:rsidRPr="00613BA9">
        <w:rPr>
          <w:rFonts w:cstheme="minorHAnsi"/>
          <w:b/>
          <w:sz w:val="22"/>
          <w:szCs w:val="22"/>
          <w:lang w:eastAsia="ar-SA"/>
        </w:rPr>
        <w:t xml:space="preserve">Zadnji rok za predložitev prijave na </w:t>
      </w:r>
      <w:r>
        <w:rPr>
          <w:rFonts w:cstheme="minorHAnsi"/>
          <w:b/>
          <w:sz w:val="22"/>
          <w:szCs w:val="22"/>
          <w:lang w:eastAsia="ar-SA"/>
        </w:rPr>
        <w:t xml:space="preserve">javni </w:t>
      </w:r>
      <w:r w:rsidRPr="00613BA9">
        <w:rPr>
          <w:rFonts w:cstheme="minorHAnsi"/>
          <w:b/>
          <w:sz w:val="22"/>
          <w:szCs w:val="22"/>
          <w:lang w:eastAsia="ar-SA"/>
        </w:rPr>
        <w:t xml:space="preserve">razpis je: </w:t>
      </w:r>
      <w:r>
        <w:rPr>
          <w:rFonts w:cstheme="minorHAnsi"/>
          <w:b/>
          <w:sz w:val="22"/>
          <w:szCs w:val="22"/>
          <w:lang w:eastAsia="ar-SA"/>
        </w:rPr>
        <w:t>23.2.2026 do 12:00 ure</w:t>
      </w:r>
      <w:r w:rsidRPr="00613BA9">
        <w:rPr>
          <w:rFonts w:cstheme="minorHAnsi"/>
          <w:b/>
          <w:sz w:val="22"/>
          <w:szCs w:val="22"/>
          <w:lang w:eastAsia="ar-SA"/>
        </w:rPr>
        <w:t>.</w:t>
      </w:r>
    </w:p>
    <w:p w:rsidR="00613BA9" w:rsidRPr="00613BA9" w:rsidRDefault="00613BA9" w:rsidP="00613BA9">
      <w:pPr>
        <w:spacing w:after="0" w:line="240" w:lineRule="auto"/>
        <w:contextualSpacing/>
        <w:rPr>
          <w:rFonts w:cstheme="minorHAnsi"/>
          <w:sz w:val="22"/>
          <w:szCs w:val="22"/>
          <w:lang w:eastAsia="ar-SA"/>
        </w:rPr>
      </w:pPr>
    </w:p>
    <w:p w:rsidR="00613BA9" w:rsidRPr="00613BA9" w:rsidRDefault="00613BA9" w:rsidP="00613BA9">
      <w:pPr>
        <w:spacing w:after="0" w:line="240" w:lineRule="auto"/>
        <w:contextualSpacing/>
        <w:rPr>
          <w:rFonts w:cstheme="minorHAnsi"/>
          <w:sz w:val="22"/>
          <w:szCs w:val="22"/>
          <w:lang w:eastAsia="ar-SA"/>
        </w:rPr>
      </w:pPr>
      <w:r w:rsidRPr="00613BA9">
        <w:rPr>
          <w:rFonts w:cstheme="minorHAnsi"/>
          <w:sz w:val="22"/>
          <w:szCs w:val="22"/>
          <w:lang w:eastAsia="ar-SA"/>
        </w:rPr>
        <w:t>Za pravočasne bodo štele vloge, ki bodo do roka prispele na sedež sofinancerja oz. bodo posredovane kot priporočene pošiljke do roka za oddajo vloge. Šteje se, da je vloga prispela pravočasno, če je bila zadnji dan roka za prijavo poslana po pošti s priporočeno pošiljko ali osebno oddana na vložišču Občine Kamnik</w:t>
      </w:r>
      <w:r>
        <w:rPr>
          <w:rFonts w:cstheme="minorHAnsi"/>
          <w:sz w:val="22"/>
          <w:szCs w:val="22"/>
          <w:lang w:eastAsia="ar-SA"/>
        </w:rPr>
        <w:t xml:space="preserve"> do ure navedene v javnem razpisu</w:t>
      </w:r>
      <w:r w:rsidRPr="00613BA9">
        <w:rPr>
          <w:rFonts w:cstheme="minorHAnsi"/>
          <w:sz w:val="22"/>
          <w:szCs w:val="22"/>
          <w:lang w:eastAsia="ar-SA"/>
        </w:rPr>
        <w:t xml:space="preserve">. Če se vloga pošlje priporočeno po pošti, se za dan, ko jo naročnik prejme, šteje dan </w:t>
      </w:r>
      <w:r>
        <w:rPr>
          <w:rFonts w:cstheme="minorHAnsi"/>
          <w:sz w:val="22"/>
          <w:szCs w:val="22"/>
          <w:lang w:eastAsia="ar-SA"/>
        </w:rPr>
        <w:t xml:space="preserve">in ura </w:t>
      </w:r>
      <w:r w:rsidRPr="00613BA9">
        <w:rPr>
          <w:rFonts w:cstheme="minorHAnsi"/>
          <w:sz w:val="22"/>
          <w:szCs w:val="22"/>
          <w:lang w:eastAsia="ar-SA"/>
        </w:rPr>
        <w:t xml:space="preserve">oddaje na Pošto Slovenije. </w:t>
      </w:r>
    </w:p>
    <w:p w:rsidR="00613BA9" w:rsidRDefault="00687A2F" w:rsidP="00687A2F">
      <w:pPr>
        <w:autoSpaceDE w:val="0"/>
        <w:autoSpaceDN w:val="0"/>
        <w:adjustRightInd w:val="0"/>
        <w:spacing w:after="0" w:line="240" w:lineRule="auto"/>
        <w:rPr>
          <w:rFonts w:cstheme="minorHAnsi"/>
          <w:sz w:val="22"/>
          <w:szCs w:val="22"/>
          <w:lang w:eastAsia="ar-SA"/>
        </w:rPr>
      </w:pPr>
      <w:r w:rsidRPr="00613BA9">
        <w:rPr>
          <w:rFonts w:cstheme="minorHAnsi"/>
          <w:sz w:val="22"/>
          <w:szCs w:val="22"/>
          <w:lang w:eastAsia="sl-SI"/>
        </w:rPr>
        <w:t xml:space="preserve">Odpiranje, strokovno presojo in ocenjevanje, na podlagi kriterijev in ob upoštevanju specifičnosti posameznih programov (dejavnosti) in projektov opravi tričlanska komisija, ki jo imenuje župan. </w:t>
      </w:r>
      <w:r w:rsidRPr="00613BA9">
        <w:rPr>
          <w:rFonts w:cstheme="minorHAnsi"/>
          <w:bCs/>
          <w:sz w:val="22"/>
          <w:szCs w:val="22"/>
          <w:lang w:eastAsia="ar-SA"/>
        </w:rPr>
        <w:t>Razpisna komisija bo pregledala prispele vloge ter ugotovila njihovo pravoč</w:t>
      </w:r>
      <w:r w:rsidRPr="00687A2F">
        <w:rPr>
          <w:rFonts w:cstheme="minorHAnsi"/>
          <w:bCs/>
          <w:sz w:val="22"/>
          <w:szCs w:val="22"/>
          <w:lang w:eastAsia="ar-SA"/>
        </w:rPr>
        <w:t>asnost, popolnost in upravičenost prijavitelja.</w:t>
      </w:r>
      <w:r w:rsidRPr="00687A2F">
        <w:rPr>
          <w:rFonts w:cstheme="minorHAnsi"/>
          <w:sz w:val="22"/>
          <w:szCs w:val="22"/>
          <w:lang w:eastAsia="ar-SA"/>
        </w:rPr>
        <w:t xml:space="preserve"> </w:t>
      </w:r>
    </w:p>
    <w:p w:rsidR="00687A2F" w:rsidRPr="00687A2F" w:rsidRDefault="00687A2F" w:rsidP="00687A2F">
      <w:pPr>
        <w:autoSpaceDE w:val="0"/>
        <w:autoSpaceDN w:val="0"/>
        <w:adjustRightInd w:val="0"/>
        <w:spacing w:after="0" w:line="240" w:lineRule="auto"/>
        <w:rPr>
          <w:rFonts w:cstheme="minorHAnsi"/>
          <w:sz w:val="22"/>
          <w:szCs w:val="22"/>
          <w:lang w:eastAsia="sl-SI"/>
        </w:rPr>
      </w:pPr>
      <w:r w:rsidRPr="00687A2F">
        <w:rPr>
          <w:rFonts w:cstheme="minorHAnsi"/>
          <w:bCs/>
          <w:sz w:val="22"/>
          <w:szCs w:val="22"/>
          <w:lang w:eastAsia="ar-SA"/>
        </w:rPr>
        <w:t>Vloga, vložena po izteku prijavnega roka ali vloga, ki je ne vloži upravičena oseba, se zavrže. Če je vloga formalno nepopolna, se prijavitelja pozove, da jo dopolni. Če vloga v navedenem roku ni dopolnjena, se zavrže.</w:t>
      </w:r>
    </w:p>
    <w:p w:rsidR="00687A2F" w:rsidRPr="00687A2F" w:rsidRDefault="00687A2F" w:rsidP="00687A2F">
      <w:pPr>
        <w:spacing w:after="0" w:line="240" w:lineRule="auto"/>
        <w:contextualSpacing/>
        <w:rPr>
          <w:rFonts w:cstheme="minorHAnsi"/>
          <w:sz w:val="22"/>
          <w:szCs w:val="22"/>
          <w:lang w:eastAsia="ar-SA"/>
        </w:rPr>
      </w:pPr>
      <w:r w:rsidRPr="00687A2F">
        <w:rPr>
          <w:rFonts w:cstheme="minorHAnsi"/>
          <w:bCs/>
          <w:sz w:val="22"/>
          <w:szCs w:val="22"/>
          <w:lang w:eastAsia="ar-SA"/>
        </w:rPr>
        <w:t xml:space="preserve"> </w:t>
      </w:r>
    </w:p>
    <w:p w:rsidR="00613BA9" w:rsidRDefault="00687A2F" w:rsidP="00687A2F">
      <w:pPr>
        <w:spacing w:after="0" w:line="240" w:lineRule="auto"/>
        <w:contextualSpacing/>
        <w:rPr>
          <w:rFonts w:cstheme="minorHAnsi"/>
          <w:sz w:val="22"/>
          <w:szCs w:val="22"/>
          <w:lang w:eastAsia="ar-SA"/>
        </w:rPr>
      </w:pPr>
      <w:r w:rsidRPr="00687A2F">
        <w:rPr>
          <w:rFonts w:cstheme="minorHAnsi"/>
          <w:sz w:val="22"/>
          <w:szCs w:val="22"/>
          <w:lang w:eastAsia="ar-SA"/>
        </w:rPr>
        <w:t>Z izbranimi izvajalci bo sklenjena pogodba o sofinanciranju, v kateri bodo podrobneje urejene medsebojne pravice in obveznosti. Izbrani prijavitelj (izvajalec) je dolžan najpozneje v osmih (8) dneh po prejemu pogodbe v podpis naročniku vrniti podpisano pogodbo, sicer naročnik lahko sklepa, da izvajalec od podpisa pogodbe odstopa. Pogodba je sklenjena, ko jo podpišeta obe pogodbeni stranki.</w:t>
      </w:r>
      <w:bookmarkStart w:id="0" w:name="_GoBack"/>
      <w:bookmarkEnd w:id="0"/>
    </w:p>
    <w:p w:rsidR="00613BA9" w:rsidRPr="00613BA9" w:rsidRDefault="00613BA9" w:rsidP="00613BA9">
      <w:pPr>
        <w:autoSpaceDE w:val="0"/>
        <w:autoSpaceDN w:val="0"/>
        <w:adjustRightInd w:val="0"/>
        <w:spacing w:after="0" w:line="240" w:lineRule="auto"/>
        <w:rPr>
          <w:rFonts w:eastAsia="Calibri" w:cstheme="minorHAnsi"/>
          <w:sz w:val="22"/>
          <w:szCs w:val="22"/>
          <w:lang w:eastAsia="sl-SI"/>
        </w:rPr>
      </w:pPr>
      <w:r w:rsidRPr="00613BA9">
        <w:rPr>
          <w:rFonts w:cstheme="minorHAnsi"/>
          <w:sz w:val="22"/>
          <w:szCs w:val="22"/>
          <w:lang w:eastAsia="sl-SI"/>
        </w:rPr>
        <w:t xml:space="preserve">Vse dodatne informacije v zvezi z razpisom oziroma razpisno dokumentacijo lahko prejmete pri </w:t>
      </w:r>
      <w:r>
        <w:rPr>
          <w:rFonts w:cstheme="minorHAnsi"/>
          <w:sz w:val="22"/>
          <w:szCs w:val="22"/>
          <w:lang w:eastAsia="sl-SI"/>
        </w:rPr>
        <w:t xml:space="preserve">Liljani Mastikosa </w:t>
      </w:r>
      <w:r w:rsidRPr="00613BA9">
        <w:rPr>
          <w:rFonts w:cstheme="minorHAnsi"/>
          <w:sz w:val="22"/>
          <w:szCs w:val="22"/>
          <w:lang w:eastAsia="sl-SI"/>
        </w:rPr>
        <w:t xml:space="preserve">preko elektronske pošte: </w:t>
      </w:r>
      <w:hyperlink r:id="rId9" w:history="1">
        <w:r w:rsidRPr="00613BA9">
          <w:rPr>
            <w:rStyle w:val="Hiperpovezava"/>
            <w:rFonts w:cstheme="minorHAnsi"/>
            <w:sz w:val="22"/>
            <w:szCs w:val="22"/>
            <w:lang w:eastAsia="sl-SI"/>
          </w:rPr>
          <w:t>liljana.mastikosa@kamnik.si</w:t>
        </w:r>
      </w:hyperlink>
      <w:r w:rsidRPr="00613BA9">
        <w:rPr>
          <w:rFonts w:cstheme="minorHAnsi"/>
          <w:sz w:val="22"/>
          <w:szCs w:val="22"/>
          <w:lang w:eastAsia="sl-SI"/>
        </w:rPr>
        <w:t xml:space="preserve"> ali po telefonu: 01/8318 – 111. </w:t>
      </w:r>
    </w:p>
    <w:p w:rsidR="00613BA9" w:rsidRPr="00687A2F" w:rsidRDefault="00613BA9" w:rsidP="00687A2F">
      <w:pPr>
        <w:spacing w:after="0" w:line="240" w:lineRule="auto"/>
        <w:contextualSpacing/>
        <w:rPr>
          <w:rFonts w:cstheme="minorHAnsi"/>
          <w:sz w:val="22"/>
          <w:szCs w:val="22"/>
          <w:lang w:eastAsia="ar-SA"/>
        </w:rPr>
      </w:pPr>
    </w:p>
    <w:p w:rsidR="00687A2F" w:rsidRPr="00705669" w:rsidRDefault="00687A2F" w:rsidP="001957EF"/>
    <w:p w:rsidR="00880AA5" w:rsidRPr="00705669" w:rsidRDefault="00880AA5" w:rsidP="00880AA5">
      <w:pPr>
        <w:spacing w:before="0" w:after="0"/>
        <w:contextualSpacing/>
        <w:rPr>
          <w:szCs w:val="24"/>
        </w:rPr>
      </w:pPr>
    </w:p>
    <w:p w:rsidR="00880AA5" w:rsidRPr="00705669" w:rsidRDefault="00613BA9" w:rsidP="00880AA5">
      <w:pPr>
        <w:spacing w:before="0" w:after="0"/>
        <w:contextualSpacing/>
        <w:rPr>
          <w:szCs w:val="24"/>
        </w:rPr>
      </w:pPr>
      <w:r>
        <w:rPr>
          <w:szCs w:val="24"/>
        </w:rPr>
        <w:t>Številka: 410-0023/2026-4/5</w:t>
      </w:r>
    </w:p>
    <w:p w:rsidR="00880AA5" w:rsidRPr="00705669" w:rsidRDefault="00613BA9" w:rsidP="00880AA5">
      <w:pPr>
        <w:spacing w:before="0" w:after="0"/>
        <w:contextualSpacing/>
        <w:rPr>
          <w:szCs w:val="24"/>
        </w:rPr>
      </w:pPr>
      <w:r>
        <w:rPr>
          <w:szCs w:val="24"/>
        </w:rPr>
        <w:t>Datum: 16.1.2026</w:t>
      </w:r>
    </w:p>
    <w:p w:rsidR="00880AA5" w:rsidRPr="00705669" w:rsidRDefault="00880AA5" w:rsidP="00880AA5">
      <w:pPr>
        <w:spacing w:before="0" w:after="0"/>
        <w:contextualSpacing/>
        <w:rPr>
          <w:szCs w:val="24"/>
        </w:rPr>
      </w:pPr>
    </w:p>
    <w:p w:rsidR="00880AA5" w:rsidRPr="00705669" w:rsidRDefault="00880AA5" w:rsidP="00880AA5">
      <w:pPr>
        <w:spacing w:before="0" w:after="0"/>
        <w:contextualSpacing/>
        <w:rPr>
          <w:szCs w:val="24"/>
        </w:rPr>
      </w:pPr>
      <w:r w:rsidRPr="00705669">
        <w:rPr>
          <w:szCs w:val="24"/>
        </w:rPr>
        <w:tab/>
      </w:r>
      <w:r w:rsidRPr="00705669">
        <w:rPr>
          <w:szCs w:val="24"/>
        </w:rPr>
        <w:tab/>
      </w:r>
      <w:r w:rsidRPr="00705669">
        <w:rPr>
          <w:szCs w:val="24"/>
        </w:rPr>
        <w:tab/>
      </w:r>
      <w:r w:rsidRPr="00705669">
        <w:rPr>
          <w:szCs w:val="24"/>
        </w:rPr>
        <w:tab/>
      </w:r>
      <w:r w:rsidRPr="00705669">
        <w:rPr>
          <w:szCs w:val="24"/>
        </w:rPr>
        <w:tab/>
      </w:r>
      <w:r w:rsidRPr="00705669">
        <w:rPr>
          <w:szCs w:val="24"/>
        </w:rPr>
        <w:tab/>
      </w:r>
      <w:r w:rsidRPr="00705669">
        <w:rPr>
          <w:szCs w:val="24"/>
        </w:rPr>
        <w:tab/>
      </w:r>
      <w:r w:rsidRPr="00705669">
        <w:rPr>
          <w:szCs w:val="24"/>
        </w:rPr>
        <w:tab/>
      </w:r>
      <w:r w:rsidR="00613BA9">
        <w:rPr>
          <w:szCs w:val="24"/>
        </w:rPr>
        <w:t xml:space="preserve">              Matej Slapar</w:t>
      </w:r>
    </w:p>
    <w:p w:rsidR="00880AA5" w:rsidRPr="00705669" w:rsidRDefault="00880AA5" w:rsidP="00880AA5">
      <w:pPr>
        <w:spacing w:before="0" w:after="0"/>
        <w:contextualSpacing/>
        <w:rPr>
          <w:szCs w:val="24"/>
        </w:rPr>
      </w:pPr>
      <w:r w:rsidRPr="00705669">
        <w:rPr>
          <w:szCs w:val="24"/>
        </w:rPr>
        <w:lastRenderedPageBreak/>
        <w:tab/>
      </w:r>
      <w:r w:rsidRPr="00705669">
        <w:rPr>
          <w:szCs w:val="24"/>
        </w:rPr>
        <w:tab/>
      </w:r>
      <w:r w:rsidRPr="00705669">
        <w:rPr>
          <w:szCs w:val="24"/>
        </w:rPr>
        <w:tab/>
      </w:r>
      <w:r w:rsidRPr="00705669">
        <w:rPr>
          <w:szCs w:val="24"/>
        </w:rPr>
        <w:tab/>
      </w:r>
      <w:r w:rsidRPr="00705669">
        <w:rPr>
          <w:szCs w:val="24"/>
        </w:rPr>
        <w:tab/>
      </w:r>
      <w:r w:rsidRPr="00705669">
        <w:rPr>
          <w:szCs w:val="24"/>
        </w:rPr>
        <w:tab/>
      </w:r>
      <w:r w:rsidRPr="00705669">
        <w:rPr>
          <w:szCs w:val="24"/>
        </w:rPr>
        <w:tab/>
      </w:r>
      <w:r w:rsidRPr="00705669">
        <w:rPr>
          <w:szCs w:val="24"/>
        </w:rPr>
        <w:tab/>
      </w:r>
      <w:r w:rsidRPr="00705669">
        <w:rPr>
          <w:szCs w:val="24"/>
        </w:rPr>
        <w:tab/>
        <w:t xml:space="preserve">  </w:t>
      </w:r>
      <w:r w:rsidR="00613BA9">
        <w:rPr>
          <w:szCs w:val="24"/>
        </w:rPr>
        <w:t xml:space="preserve">  </w:t>
      </w:r>
      <w:r w:rsidRPr="00705669">
        <w:rPr>
          <w:szCs w:val="24"/>
        </w:rPr>
        <w:t xml:space="preserve">  </w:t>
      </w:r>
      <w:r w:rsidR="00613BA9">
        <w:rPr>
          <w:szCs w:val="24"/>
        </w:rPr>
        <w:t>ŽUPAN</w:t>
      </w:r>
    </w:p>
    <w:p w:rsidR="00880AA5" w:rsidRPr="00705669" w:rsidRDefault="00880AA5" w:rsidP="00880AA5">
      <w:pPr>
        <w:spacing w:before="0" w:after="0"/>
        <w:contextualSpacing/>
        <w:rPr>
          <w:szCs w:val="24"/>
        </w:rPr>
      </w:pPr>
    </w:p>
    <w:p w:rsidR="00880AA5" w:rsidRPr="00705669" w:rsidRDefault="00880AA5" w:rsidP="00880AA5">
      <w:pPr>
        <w:spacing w:before="0" w:after="0"/>
        <w:contextualSpacing/>
        <w:rPr>
          <w:szCs w:val="24"/>
        </w:rPr>
      </w:pPr>
    </w:p>
    <w:sectPr w:rsidR="00880AA5" w:rsidRPr="00705669" w:rsidSect="00B54C81">
      <w:headerReference w:type="default" r:id="rId10"/>
      <w:footerReference w:type="even" r:id="rId11"/>
      <w:footerReference w:type="default" r:id="rId12"/>
      <w:headerReference w:type="first" r:id="rId13"/>
      <w:footerReference w:type="first" r:id="rId14"/>
      <w:pgSz w:w="11900" w:h="16840"/>
      <w:pgMar w:top="3119" w:right="1134" w:bottom="1134" w:left="1418"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947" w:rsidRDefault="00DE3947" w:rsidP="00D57A07">
      <w:pPr>
        <w:spacing w:before="0" w:after="0" w:line="240" w:lineRule="auto"/>
      </w:pPr>
      <w:r>
        <w:separator/>
      </w:r>
    </w:p>
  </w:endnote>
  <w:endnote w:type="continuationSeparator" w:id="0">
    <w:p w:rsidR="00DE3947" w:rsidRDefault="00DE3947" w:rsidP="00D57A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altName w:val="Arial"/>
    <w:charset w:val="00"/>
    <w:family w:val="swiss"/>
    <w:pitch w:val="variable"/>
    <w:sig w:usb0="20000287" w:usb1="00000003" w:usb2="00000000" w:usb3="00000000" w:csb0="0000019F" w:csb1="00000000"/>
  </w:font>
  <w:font w:name="Corbel">
    <w:panose1 w:val="020B0503020204020204"/>
    <w:charset w:val="EE"/>
    <w:family w:val="swiss"/>
    <w:pitch w:val="variable"/>
    <w:sig w:usb0="A00002EF" w:usb1="4000A44B" w:usb2="00000000" w:usb3="00000000" w:csb0="0000019F" w:csb1="00000000"/>
  </w:font>
  <w:font w:name="Ebrima">
    <w:panose1 w:val="02000000000000000000"/>
    <w:charset w:val="EE"/>
    <w:family w:val="auto"/>
    <w:pitch w:val="variable"/>
    <w:sig w:usb0="A000005F" w:usb1="02000041" w:usb2="00000800" w:usb3="00000000" w:csb0="00000093" w:csb1="00000000"/>
  </w:font>
  <w:font w:name="Times New Roman (Body C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evilkastrani"/>
      </w:rPr>
      <w:id w:val="1119648331"/>
      <w:docPartObj>
        <w:docPartGallery w:val="Page Numbers (Bottom of Page)"/>
        <w:docPartUnique/>
      </w:docPartObj>
    </w:sdtPr>
    <w:sdtEndPr>
      <w:rPr>
        <w:rStyle w:val="tevilkastrani"/>
      </w:rPr>
    </w:sdtEndPr>
    <w:sdtContent>
      <w:p w:rsidR="00B54C81" w:rsidRDefault="00B54C81" w:rsidP="00A00054">
        <w:pPr>
          <w:pStyle w:val="Noga"/>
          <w:framePr w:wrap="none" w:vAnchor="text" w:hAnchor="margin" w:xAlign="right" w:y="1"/>
          <w:rPr>
            <w:rStyle w:val="tevilkastrani"/>
          </w:rPr>
        </w:pPr>
        <w:r>
          <w:rPr>
            <w:rStyle w:val="tevilkastrani"/>
          </w:rPr>
          <w:fldChar w:fldCharType="begin"/>
        </w:r>
        <w:r>
          <w:rPr>
            <w:rStyle w:val="tevilkastrani"/>
          </w:rPr>
          <w:instrText xml:space="preserve"> PAGE </w:instrText>
        </w:r>
        <w:r>
          <w:rPr>
            <w:rStyle w:val="tevilkastrani"/>
          </w:rPr>
          <w:fldChar w:fldCharType="end"/>
        </w:r>
      </w:p>
    </w:sdtContent>
  </w:sdt>
  <w:p w:rsidR="00B54C81" w:rsidRDefault="00B54C81" w:rsidP="00B54C81">
    <w:pPr>
      <w:pStyle w:val="Nog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evilkastrani"/>
      </w:rPr>
      <w:id w:val="-398440028"/>
      <w:docPartObj>
        <w:docPartGallery w:val="Page Numbers (Bottom of Page)"/>
        <w:docPartUnique/>
      </w:docPartObj>
    </w:sdtPr>
    <w:sdtEndPr>
      <w:rPr>
        <w:rStyle w:val="tevilkastrani"/>
      </w:rPr>
    </w:sdtEndPr>
    <w:sdtContent>
      <w:p w:rsidR="00B54C81" w:rsidRDefault="00B54C81" w:rsidP="00A00054">
        <w:pPr>
          <w:pStyle w:val="Noga"/>
          <w:framePr w:wrap="none" w:vAnchor="text" w:hAnchor="margin" w:xAlign="right" w:y="1"/>
          <w:rPr>
            <w:rStyle w:val="tevilkastrani"/>
          </w:rPr>
        </w:pPr>
        <w:r>
          <w:rPr>
            <w:rStyle w:val="tevilkastrani"/>
          </w:rPr>
          <w:fldChar w:fldCharType="begin"/>
        </w:r>
        <w:r>
          <w:rPr>
            <w:rStyle w:val="tevilkastrani"/>
          </w:rPr>
          <w:instrText xml:space="preserve"> PAGE </w:instrText>
        </w:r>
        <w:r>
          <w:rPr>
            <w:rStyle w:val="tevilkastrani"/>
          </w:rPr>
          <w:fldChar w:fldCharType="separate"/>
        </w:r>
        <w:r w:rsidR="00613BA9">
          <w:rPr>
            <w:rStyle w:val="tevilkastrani"/>
            <w:noProof/>
          </w:rPr>
          <w:t>7</w:t>
        </w:r>
        <w:r>
          <w:rPr>
            <w:rStyle w:val="tevilkastrani"/>
          </w:rPr>
          <w:fldChar w:fldCharType="end"/>
        </w:r>
      </w:p>
    </w:sdtContent>
  </w:sdt>
  <w:p w:rsidR="00B843D9" w:rsidRPr="00B843D9" w:rsidRDefault="00B843D9" w:rsidP="00B54C81">
    <w:pPr>
      <w:pStyle w:val="Noga"/>
      <w:ind w:right="360"/>
      <w:jc w:val="right"/>
      <w:rPr>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C81" w:rsidRDefault="00B54C81" w:rsidP="00B54C81">
    <w:pPr>
      <w:pStyle w:val="Nog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947" w:rsidRDefault="00DE3947" w:rsidP="00D57A07">
      <w:pPr>
        <w:spacing w:before="0" w:after="0" w:line="240" w:lineRule="auto"/>
      </w:pPr>
      <w:r>
        <w:separator/>
      </w:r>
    </w:p>
  </w:footnote>
  <w:footnote w:type="continuationSeparator" w:id="0">
    <w:p w:rsidR="00DE3947" w:rsidRDefault="00DE3947" w:rsidP="00D57A0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A07" w:rsidRDefault="00A358B9">
    <w:pPr>
      <w:pStyle w:val="Glava"/>
    </w:pPr>
    <w:r>
      <w:rPr>
        <w:noProof/>
        <w:lang w:eastAsia="sl-SI"/>
      </w:rPr>
      <w:drawing>
        <wp:anchor distT="0" distB="0" distL="114300" distR="114300" simplePos="0" relativeHeight="251666432" behindDoc="1" locked="0" layoutInCell="1" allowOverlap="1">
          <wp:simplePos x="0" y="0"/>
          <wp:positionH relativeFrom="column">
            <wp:posOffset>-900430</wp:posOffset>
          </wp:positionH>
          <wp:positionV relativeFrom="paragraph">
            <wp:posOffset>-449055</wp:posOffset>
          </wp:positionV>
          <wp:extent cx="7553047" cy="2878800"/>
          <wp:effectExtent l="0" t="0" r="3810"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7553047" cy="287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E3E" w:rsidRDefault="00C70127">
    <w:pPr>
      <w:pStyle w:val="Glava"/>
    </w:pPr>
    <w:r>
      <w:rPr>
        <w:noProof/>
        <w:lang w:eastAsia="sl-SI"/>
      </w:rPr>
      <w:drawing>
        <wp:anchor distT="0" distB="0" distL="114300" distR="114300" simplePos="0" relativeHeight="251665408" behindDoc="1" locked="0" layoutInCell="1" allowOverlap="1">
          <wp:simplePos x="0" y="0"/>
          <wp:positionH relativeFrom="margin">
            <wp:posOffset>-906729</wp:posOffset>
          </wp:positionH>
          <wp:positionV relativeFrom="margin">
            <wp:posOffset>-1971138</wp:posOffset>
          </wp:positionV>
          <wp:extent cx="7553744" cy="10676284"/>
          <wp:effectExtent l="0" t="0" r="317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553744" cy="1067628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B65"/>
    <w:multiLevelType w:val="hybridMultilevel"/>
    <w:tmpl w:val="9CB09ADC"/>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08B95AF8"/>
    <w:multiLevelType w:val="hybridMultilevel"/>
    <w:tmpl w:val="65B2D0CC"/>
    <w:lvl w:ilvl="0" w:tplc="A27283EC">
      <w:start w:val="1"/>
      <w:numFmt w:val="decimal"/>
      <w:pStyle w:val="Odstavekseznam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1D143E"/>
    <w:multiLevelType w:val="hybridMultilevel"/>
    <w:tmpl w:val="DF704598"/>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DFA6B8A"/>
    <w:multiLevelType w:val="hybridMultilevel"/>
    <w:tmpl w:val="2CBC94AC"/>
    <w:lvl w:ilvl="0" w:tplc="04103D98">
      <w:start w:val="6"/>
      <w:numFmt w:val="bullet"/>
      <w:lvlText w:val="-"/>
      <w:lvlJc w:val="left"/>
      <w:pPr>
        <w:ind w:left="720" w:hanging="360"/>
      </w:pPr>
      <w:rPr>
        <w:rFonts w:ascii="Arial" w:eastAsia="Times New Roman" w:hAnsi="Arial" w:cs="Arial" w:hint="default"/>
      </w:rPr>
    </w:lvl>
    <w:lvl w:ilvl="1" w:tplc="F83A553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4E570B"/>
    <w:multiLevelType w:val="hybridMultilevel"/>
    <w:tmpl w:val="E0D6ED52"/>
    <w:lvl w:ilvl="0" w:tplc="D7102268">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F7B2495"/>
    <w:multiLevelType w:val="hybridMultilevel"/>
    <w:tmpl w:val="14A2F9FA"/>
    <w:lvl w:ilvl="0" w:tplc="DB5CD62A">
      <w:numFmt w:val="bullet"/>
      <w:lvlText w:val="-"/>
      <w:lvlJc w:val="left"/>
      <w:pPr>
        <w:ind w:left="340" w:hanging="340"/>
      </w:pPr>
      <w:rPr>
        <w:rFonts w:ascii="Aptos" w:eastAsiaTheme="minorEastAsia" w:hAnsi="Aptos"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AB317A"/>
    <w:multiLevelType w:val="multilevel"/>
    <w:tmpl w:val="41A6D382"/>
    <w:styleLink w:val="CurrentList3"/>
    <w:lvl w:ilvl="0">
      <w:numFmt w:val="bullet"/>
      <w:lvlText w:val="-"/>
      <w:lvlJc w:val="left"/>
      <w:pPr>
        <w:ind w:left="567" w:hanging="283"/>
      </w:pPr>
      <w:rPr>
        <w:rFonts w:ascii="Aptos" w:eastAsiaTheme="minorEastAsia" w:hAnsi="Aptos"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7402217"/>
    <w:multiLevelType w:val="hybridMultilevel"/>
    <w:tmpl w:val="0FEC4BF6"/>
    <w:lvl w:ilvl="0" w:tplc="CAEC4884">
      <w:numFmt w:val="bullet"/>
      <w:lvlText w:val="-"/>
      <w:lvlJc w:val="left"/>
      <w:pPr>
        <w:ind w:left="340" w:hanging="340"/>
      </w:pPr>
      <w:rPr>
        <w:rFonts w:ascii="Aptos" w:eastAsiaTheme="minorEastAsia" w:hAnsi="Apto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890F95"/>
    <w:multiLevelType w:val="multilevel"/>
    <w:tmpl w:val="E8080FDA"/>
    <w:styleLink w:val="CurrentList1"/>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B1C5B51"/>
    <w:multiLevelType w:val="hybridMultilevel"/>
    <w:tmpl w:val="EFE24896"/>
    <w:lvl w:ilvl="0" w:tplc="D7102268">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3F486342"/>
    <w:multiLevelType w:val="hybridMultilevel"/>
    <w:tmpl w:val="3E88645C"/>
    <w:lvl w:ilvl="0" w:tplc="04103D98">
      <w:start w:val="6"/>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41A33A9C"/>
    <w:multiLevelType w:val="hybridMultilevel"/>
    <w:tmpl w:val="71F4001E"/>
    <w:lvl w:ilvl="0" w:tplc="04103D98">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61C5D70"/>
    <w:multiLevelType w:val="hybridMultilevel"/>
    <w:tmpl w:val="A4CE20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6C41FD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8FA6BD1"/>
    <w:multiLevelType w:val="hybridMultilevel"/>
    <w:tmpl w:val="E512A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504263"/>
    <w:multiLevelType w:val="hybridMultilevel"/>
    <w:tmpl w:val="4ED01BD6"/>
    <w:lvl w:ilvl="0" w:tplc="4814BCD4">
      <w:start w:val="1"/>
      <w:numFmt w:val="decimal"/>
      <w:lvlText w:val="%1."/>
      <w:lvlJc w:val="left"/>
      <w:pPr>
        <w:ind w:left="567" w:hanging="567"/>
      </w:pPr>
      <w:rPr>
        <w:rFonts w:hint="default"/>
      </w:rPr>
    </w:lvl>
    <w:lvl w:ilvl="1" w:tplc="4872AFBC">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B0A08"/>
    <w:multiLevelType w:val="hybridMultilevel"/>
    <w:tmpl w:val="12883C0C"/>
    <w:lvl w:ilvl="0" w:tplc="D7102268">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501E5C7B"/>
    <w:multiLevelType w:val="multilevel"/>
    <w:tmpl w:val="8DA454A8"/>
    <w:styleLink w:val="CurrentList4"/>
    <w:lvl w:ilvl="0">
      <w:numFmt w:val="bullet"/>
      <w:lvlText w:val="-"/>
      <w:lvlJc w:val="left"/>
      <w:pPr>
        <w:ind w:left="340" w:hanging="340"/>
      </w:pPr>
      <w:rPr>
        <w:rFonts w:ascii="Aptos" w:eastAsiaTheme="minorEastAsia" w:hAnsi="Aptos"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C00354C"/>
    <w:multiLevelType w:val="hybridMultilevel"/>
    <w:tmpl w:val="E57EB2CE"/>
    <w:lvl w:ilvl="0" w:tplc="04103D98">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23C3D3F"/>
    <w:multiLevelType w:val="multilevel"/>
    <w:tmpl w:val="CB92404C"/>
    <w:styleLink w:val="CurrentList2"/>
    <w:lvl w:ilvl="0">
      <w:numFmt w:val="bullet"/>
      <w:lvlText w:val="-"/>
      <w:lvlJc w:val="left"/>
      <w:pPr>
        <w:ind w:left="644" w:hanging="360"/>
      </w:pPr>
      <w:rPr>
        <w:rFonts w:ascii="Aptos" w:eastAsiaTheme="minorEastAsia" w:hAnsi="Aptos" w:cstheme="minorHAnsi" w:hint="default"/>
      </w:rPr>
    </w:lvl>
    <w:lvl w:ilvl="1">
      <w:start w:val="1"/>
      <w:numFmt w:val="bullet"/>
      <w:lvlText w:val="o"/>
      <w:lvlJc w:val="left"/>
      <w:pPr>
        <w:ind w:left="1610" w:hanging="360"/>
      </w:pPr>
      <w:rPr>
        <w:rFonts w:ascii="Courier New" w:hAnsi="Courier New" w:cs="Courier New" w:hint="default"/>
      </w:rPr>
    </w:lvl>
    <w:lvl w:ilvl="2">
      <w:start w:val="1"/>
      <w:numFmt w:val="bullet"/>
      <w:lvlText w:val=""/>
      <w:lvlJc w:val="left"/>
      <w:pPr>
        <w:ind w:left="2330" w:hanging="360"/>
      </w:pPr>
      <w:rPr>
        <w:rFonts w:ascii="Wingdings" w:hAnsi="Wingdings" w:hint="default"/>
      </w:rPr>
    </w:lvl>
    <w:lvl w:ilvl="3">
      <w:start w:val="1"/>
      <w:numFmt w:val="bullet"/>
      <w:lvlText w:val=""/>
      <w:lvlJc w:val="left"/>
      <w:pPr>
        <w:ind w:left="3050" w:hanging="360"/>
      </w:pPr>
      <w:rPr>
        <w:rFonts w:ascii="Symbol" w:hAnsi="Symbol" w:hint="default"/>
      </w:rPr>
    </w:lvl>
    <w:lvl w:ilvl="4">
      <w:start w:val="1"/>
      <w:numFmt w:val="bullet"/>
      <w:lvlText w:val="o"/>
      <w:lvlJc w:val="left"/>
      <w:pPr>
        <w:ind w:left="3770" w:hanging="360"/>
      </w:pPr>
      <w:rPr>
        <w:rFonts w:ascii="Courier New" w:hAnsi="Courier New" w:cs="Courier New" w:hint="default"/>
      </w:rPr>
    </w:lvl>
    <w:lvl w:ilvl="5">
      <w:start w:val="1"/>
      <w:numFmt w:val="bullet"/>
      <w:lvlText w:val=""/>
      <w:lvlJc w:val="left"/>
      <w:pPr>
        <w:ind w:left="4490" w:hanging="360"/>
      </w:pPr>
      <w:rPr>
        <w:rFonts w:ascii="Wingdings" w:hAnsi="Wingdings" w:hint="default"/>
      </w:rPr>
    </w:lvl>
    <w:lvl w:ilvl="6">
      <w:start w:val="1"/>
      <w:numFmt w:val="bullet"/>
      <w:lvlText w:val=""/>
      <w:lvlJc w:val="left"/>
      <w:pPr>
        <w:ind w:left="5210" w:hanging="360"/>
      </w:pPr>
      <w:rPr>
        <w:rFonts w:ascii="Symbol" w:hAnsi="Symbol" w:hint="default"/>
      </w:rPr>
    </w:lvl>
    <w:lvl w:ilvl="7">
      <w:start w:val="1"/>
      <w:numFmt w:val="bullet"/>
      <w:lvlText w:val="o"/>
      <w:lvlJc w:val="left"/>
      <w:pPr>
        <w:ind w:left="5930" w:hanging="360"/>
      </w:pPr>
      <w:rPr>
        <w:rFonts w:ascii="Courier New" w:hAnsi="Courier New" w:cs="Courier New" w:hint="default"/>
      </w:rPr>
    </w:lvl>
    <w:lvl w:ilvl="8">
      <w:start w:val="1"/>
      <w:numFmt w:val="bullet"/>
      <w:lvlText w:val=""/>
      <w:lvlJc w:val="left"/>
      <w:pPr>
        <w:ind w:left="6650" w:hanging="360"/>
      </w:pPr>
      <w:rPr>
        <w:rFonts w:ascii="Wingdings" w:hAnsi="Wingdings" w:hint="default"/>
      </w:rPr>
    </w:lvl>
  </w:abstractNum>
  <w:abstractNum w:abstractNumId="20" w15:restartNumberingAfterBreak="0">
    <w:nsid w:val="74CD37E8"/>
    <w:multiLevelType w:val="hybridMultilevel"/>
    <w:tmpl w:val="CCFECE06"/>
    <w:lvl w:ilvl="0" w:tplc="88523748">
      <w:numFmt w:val="bullet"/>
      <w:pStyle w:val="Alineje"/>
      <w:lvlText w:val="-"/>
      <w:lvlJc w:val="left"/>
      <w:pPr>
        <w:ind w:left="340" w:hanging="340"/>
      </w:pPr>
      <w:rPr>
        <w:rFonts w:ascii="Aptos" w:eastAsiaTheme="minorEastAsia" w:hAnsi="Aptos"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19"/>
  </w:num>
  <w:num w:numId="5">
    <w:abstractNumId w:val="6"/>
  </w:num>
  <w:num w:numId="6">
    <w:abstractNumId w:val="7"/>
  </w:num>
  <w:num w:numId="7">
    <w:abstractNumId w:val="17"/>
  </w:num>
  <w:num w:numId="8">
    <w:abstractNumId w:val="5"/>
  </w:num>
  <w:num w:numId="9">
    <w:abstractNumId w:val="1"/>
  </w:num>
  <w:num w:numId="10">
    <w:abstractNumId w:val="14"/>
  </w:num>
  <w:num w:numId="11">
    <w:abstractNumId w:val="20"/>
  </w:num>
  <w:num w:numId="12">
    <w:abstractNumId w:val="9"/>
  </w:num>
  <w:num w:numId="13">
    <w:abstractNumId w:val="10"/>
  </w:num>
  <w:num w:numId="14">
    <w:abstractNumId w:val="0"/>
  </w:num>
  <w:num w:numId="15">
    <w:abstractNumId w:val="18"/>
  </w:num>
  <w:num w:numId="16">
    <w:abstractNumId w:val="3"/>
  </w:num>
  <w:num w:numId="17">
    <w:abstractNumId w:val="11"/>
  </w:num>
  <w:num w:numId="18">
    <w:abstractNumId w:val="4"/>
  </w:num>
  <w:num w:numId="19">
    <w:abstractNumId w:val="12"/>
  </w:num>
  <w:num w:numId="20">
    <w:abstractNumId w:val="2"/>
  </w:num>
  <w:num w:numId="21">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947"/>
    <w:rsid w:val="00060BFE"/>
    <w:rsid w:val="000C4D8F"/>
    <w:rsid w:val="00117DBE"/>
    <w:rsid w:val="001263A1"/>
    <w:rsid w:val="00163A96"/>
    <w:rsid w:val="001957EF"/>
    <w:rsid w:val="001C27FE"/>
    <w:rsid w:val="001D442F"/>
    <w:rsid w:val="00223076"/>
    <w:rsid w:val="00284947"/>
    <w:rsid w:val="002B7979"/>
    <w:rsid w:val="002E0557"/>
    <w:rsid w:val="00357E42"/>
    <w:rsid w:val="00387EC7"/>
    <w:rsid w:val="003C096F"/>
    <w:rsid w:val="003D186A"/>
    <w:rsid w:val="00412BD8"/>
    <w:rsid w:val="004F4AB9"/>
    <w:rsid w:val="00573071"/>
    <w:rsid w:val="00613BA9"/>
    <w:rsid w:val="006610E7"/>
    <w:rsid w:val="00676FD2"/>
    <w:rsid w:val="00687A2F"/>
    <w:rsid w:val="006B7C7D"/>
    <w:rsid w:val="006D4936"/>
    <w:rsid w:val="00705669"/>
    <w:rsid w:val="00717873"/>
    <w:rsid w:val="007C3E86"/>
    <w:rsid w:val="008346AA"/>
    <w:rsid w:val="00836090"/>
    <w:rsid w:val="00880AA5"/>
    <w:rsid w:val="008C5C26"/>
    <w:rsid w:val="008E21BA"/>
    <w:rsid w:val="0099222C"/>
    <w:rsid w:val="00A1565A"/>
    <w:rsid w:val="00A358B9"/>
    <w:rsid w:val="00A54158"/>
    <w:rsid w:val="00A60BDD"/>
    <w:rsid w:val="00A72307"/>
    <w:rsid w:val="00A80C22"/>
    <w:rsid w:val="00A93BEB"/>
    <w:rsid w:val="00AB634B"/>
    <w:rsid w:val="00AD79CC"/>
    <w:rsid w:val="00B54C81"/>
    <w:rsid w:val="00B80EF2"/>
    <w:rsid w:val="00B843D9"/>
    <w:rsid w:val="00BF2E58"/>
    <w:rsid w:val="00BF3CE0"/>
    <w:rsid w:val="00C151BF"/>
    <w:rsid w:val="00C62E34"/>
    <w:rsid w:val="00C70127"/>
    <w:rsid w:val="00CA690C"/>
    <w:rsid w:val="00CB0CE2"/>
    <w:rsid w:val="00CE04BB"/>
    <w:rsid w:val="00CE7F57"/>
    <w:rsid w:val="00D55A90"/>
    <w:rsid w:val="00D57A07"/>
    <w:rsid w:val="00D949FA"/>
    <w:rsid w:val="00DA10E1"/>
    <w:rsid w:val="00DA756B"/>
    <w:rsid w:val="00DB13D9"/>
    <w:rsid w:val="00DD5421"/>
    <w:rsid w:val="00DD5E3E"/>
    <w:rsid w:val="00DE3947"/>
    <w:rsid w:val="00E47D4B"/>
    <w:rsid w:val="00E54A15"/>
    <w:rsid w:val="00F56FD6"/>
    <w:rsid w:val="00FF2C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09BC2A"/>
  <w15:chartTrackingRefBased/>
  <w15:docId w15:val="{D83E1125-63F7-40B1-BC6B-39115197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bel" w:eastAsia="Times New Roman" w:hAnsi="Corbel"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aliases w:val="Besedilo"/>
    <w:qFormat/>
    <w:rsid w:val="00BF3CE0"/>
    <w:pPr>
      <w:spacing w:before="200" w:after="200" w:line="276" w:lineRule="auto"/>
      <w:jc w:val="both"/>
    </w:pPr>
    <w:rPr>
      <w:rFonts w:ascii="Ebrima" w:hAnsi="Ebrima" w:cs="Times New Roman (Body CS)"/>
      <w:sz w:val="24"/>
    </w:rPr>
  </w:style>
  <w:style w:type="paragraph" w:styleId="Naslov1">
    <w:name w:val="heading 1"/>
    <w:aliases w:val="Title"/>
    <w:basedOn w:val="Navaden"/>
    <w:link w:val="Naslov1Znak"/>
    <w:autoRedefine/>
    <w:uiPriority w:val="9"/>
    <w:qFormat/>
    <w:rsid w:val="008346AA"/>
    <w:pPr>
      <w:spacing w:after="0"/>
      <w:jc w:val="center"/>
      <w:outlineLvl w:val="0"/>
    </w:pPr>
    <w:rPr>
      <w:b/>
      <w:bCs/>
      <w:caps/>
      <w:color w:val="000000"/>
      <w:spacing w:val="15"/>
      <w:szCs w:val="24"/>
    </w:rPr>
  </w:style>
  <w:style w:type="paragraph" w:styleId="Naslov2">
    <w:name w:val="heading 2"/>
    <w:basedOn w:val="Navaden"/>
    <w:next w:val="Navaden"/>
    <w:link w:val="Naslov2Znak"/>
    <w:autoRedefine/>
    <w:uiPriority w:val="9"/>
    <w:unhideWhenUsed/>
    <w:qFormat/>
    <w:rsid w:val="00A93BEB"/>
    <w:pPr>
      <w:framePr w:wrap="notBeside" w:vAnchor="text" w:hAnchor="text" w:y="1"/>
      <w:spacing w:after="0"/>
      <w:outlineLvl w:val="1"/>
    </w:pPr>
    <w:rPr>
      <w:caps/>
      <w:spacing w:val="15"/>
      <w:szCs w:val="22"/>
    </w:rPr>
  </w:style>
  <w:style w:type="paragraph" w:styleId="Naslov3">
    <w:name w:val="heading 3"/>
    <w:basedOn w:val="Navaden"/>
    <w:next w:val="Navaden"/>
    <w:link w:val="Naslov3Znak"/>
    <w:uiPriority w:val="9"/>
    <w:semiHidden/>
    <w:unhideWhenUsed/>
    <w:qFormat/>
    <w:rsid w:val="00D57A07"/>
    <w:pPr>
      <w:pBdr>
        <w:top w:val="single" w:sz="6" w:space="2" w:color="0065B1"/>
        <w:left w:val="single" w:sz="6" w:space="2" w:color="0065B1"/>
      </w:pBdr>
      <w:spacing w:before="300" w:after="0"/>
      <w:outlineLvl w:val="2"/>
    </w:pPr>
    <w:rPr>
      <w:caps/>
      <w:color w:val="003258"/>
      <w:spacing w:val="15"/>
      <w:szCs w:val="22"/>
    </w:rPr>
  </w:style>
  <w:style w:type="paragraph" w:styleId="Naslov4">
    <w:name w:val="heading 4"/>
    <w:basedOn w:val="Navaden"/>
    <w:next w:val="Navaden"/>
    <w:link w:val="Naslov4Znak"/>
    <w:uiPriority w:val="9"/>
    <w:semiHidden/>
    <w:unhideWhenUsed/>
    <w:qFormat/>
    <w:rsid w:val="00D57A07"/>
    <w:pPr>
      <w:pBdr>
        <w:top w:val="dotted" w:sz="6" w:space="2" w:color="0065B1"/>
        <w:left w:val="dotted" w:sz="6" w:space="2" w:color="0065B1"/>
      </w:pBdr>
      <w:spacing w:before="300" w:after="0"/>
      <w:outlineLvl w:val="3"/>
    </w:pPr>
    <w:rPr>
      <w:caps/>
      <w:color w:val="004B84"/>
      <w:spacing w:val="10"/>
      <w:szCs w:val="22"/>
    </w:rPr>
  </w:style>
  <w:style w:type="paragraph" w:styleId="Naslov5">
    <w:name w:val="heading 5"/>
    <w:basedOn w:val="Navaden"/>
    <w:next w:val="Navaden"/>
    <w:link w:val="Naslov5Znak"/>
    <w:uiPriority w:val="9"/>
    <w:semiHidden/>
    <w:unhideWhenUsed/>
    <w:qFormat/>
    <w:rsid w:val="00D57A07"/>
    <w:pPr>
      <w:pBdr>
        <w:bottom w:val="single" w:sz="6" w:space="1" w:color="0065B1"/>
      </w:pBdr>
      <w:spacing w:before="300" w:after="0"/>
      <w:outlineLvl w:val="4"/>
    </w:pPr>
    <w:rPr>
      <w:caps/>
      <w:color w:val="004B84"/>
      <w:spacing w:val="10"/>
      <w:szCs w:val="22"/>
    </w:rPr>
  </w:style>
  <w:style w:type="paragraph" w:styleId="Naslov6">
    <w:name w:val="heading 6"/>
    <w:basedOn w:val="Navaden"/>
    <w:next w:val="Navaden"/>
    <w:link w:val="Naslov6Znak"/>
    <w:uiPriority w:val="9"/>
    <w:semiHidden/>
    <w:unhideWhenUsed/>
    <w:qFormat/>
    <w:rsid w:val="00D57A07"/>
    <w:pPr>
      <w:pBdr>
        <w:bottom w:val="dotted" w:sz="6" w:space="1" w:color="0065B1"/>
      </w:pBdr>
      <w:spacing w:before="300" w:after="0"/>
      <w:outlineLvl w:val="5"/>
    </w:pPr>
    <w:rPr>
      <w:caps/>
      <w:color w:val="004B84"/>
      <w:spacing w:val="10"/>
      <w:szCs w:val="22"/>
    </w:rPr>
  </w:style>
  <w:style w:type="paragraph" w:styleId="Naslov7">
    <w:name w:val="heading 7"/>
    <w:basedOn w:val="Navaden"/>
    <w:next w:val="Navaden"/>
    <w:link w:val="Naslov7Znak"/>
    <w:uiPriority w:val="9"/>
    <w:semiHidden/>
    <w:unhideWhenUsed/>
    <w:qFormat/>
    <w:rsid w:val="00D57A07"/>
    <w:pPr>
      <w:spacing w:before="300" w:after="0"/>
      <w:outlineLvl w:val="6"/>
    </w:pPr>
    <w:rPr>
      <w:caps/>
      <w:color w:val="004B84"/>
      <w:spacing w:val="10"/>
      <w:szCs w:val="22"/>
    </w:rPr>
  </w:style>
  <w:style w:type="paragraph" w:styleId="Naslov8">
    <w:name w:val="heading 8"/>
    <w:basedOn w:val="Navaden"/>
    <w:next w:val="Navaden"/>
    <w:link w:val="Naslov8Znak"/>
    <w:uiPriority w:val="9"/>
    <w:semiHidden/>
    <w:unhideWhenUsed/>
    <w:qFormat/>
    <w:rsid w:val="00D57A07"/>
    <w:pPr>
      <w:spacing w:before="3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D57A07"/>
    <w:pPr>
      <w:spacing w:before="300" w:after="0"/>
      <w:outlineLvl w:val="8"/>
    </w:pPr>
    <w:rPr>
      <w:i/>
      <w:caps/>
      <w:spacing w:val="1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azpisnaslovnica">
    <w:name w:val="Razpis naslovnica"/>
    <w:basedOn w:val="Navaden"/>
    <w:rsid w:val="00A60BDD"/>
    <w:pPr>
      <w:jc w:val="center"/>
    </w:pPr>
    <w:rPr>
      <w:b/>
      <w:caps/>
      <w:noProof/>
      <w:color w:val="0065B1"/>
      <w:sz w:val="64"/>
      <w:szCs w:val="64"/>
    </w:rPr>
  </w:style>
  <w:style w:type="character" w:customStyle="1" w:styleId="Naslov1Znak">
    <w:name w:val="Naslov 1 Znak"/>
    <w:aliases w:val="Title Znak"/>
    <w:link w:val="Naslov1"/>
    <w:uiPriority w:val="9"/>
    <w:rsid w:val="008346AA"/>
    <w:rPr>
      <w:rFonts w:ascii="Ebrima" w:hAnsi="Ebrima" w:cs="Times New Roman (Body CS)"/>
      <w:b/>
      <w:bCs/>
      <w:caps/>
      <w:color w:val="000000"/>
      <w:spacing w:val="15"/>
      <w:sz w:val="24"/>
      <w:szCs w:val="24"/>
      <w:lang w:val="sl-SI"/>
    </w:rPr>
  </w:style>
  <w:style w:type="character" w:customStyle="1" w:styleId="Naslov2Znak">
    <w:name w:val="Naslov 2 Znak"/>
    <w:link w:val="Naslov2"/>
    <w:uiPriority w:val="9"/>
    <w:rsid w:val="00A93BEB"/>
    <w:rPr>
      <w:rFonts w:ascii="Tahoma" w:hAnsi="Tahoma" w:cs="Times New Roman (Body CS)"/>
      <w:caps/>
      <w:spacing w:val="15"/>
    </w:rPr>
  </w:style>
  <w:style w:type="character" w:customStyle="1" w:styleId="Naslov3Znak">
    <w:name w:val="Naslov 3 Znak"/>
    <w:link w:val="Naslov3"/>
    <w:uiPriority w:val="9"/>
    <w:semiHidden/>
    <w:rsid w:val="00D57A07"/>
    <w:rPr>
      <w:caps/>
      <w:color w:val="003258"/>
      <w:spacing w:val="15"/>
    </w:rPr>
  </w:style>
  <w:style w:type="character" w:customStyle="1" w:styleId="Naslov4Znak">
    <w:name w:val="Naslov 4 Znak"/>
    <w:link w:val="Naslov4"/>
    <w:uiPriority w:val="9"/>
    <w:semiHidden/>
    <w:rsid w:val="00D57A07"/>
    <w:rPr>
      <w:caps/>
      <w:color w:val="004B84"/>
      <w:spacing w:val="10"/>
    </w:rPr>
  </w:style>
  <w:style w:type="character" w:customStyle="1" w:styleId="Naslov5Znak">
    <w:name w:val="Naslov 5 Znak"/>
    <w:link w:val="Naslov5"/>
    <w:uiPriority w:val="9"/>
    <w:semiHidden/>
    <w:rsid w:val="00D57A07"/>
    <w:rPr>
      <w:caps/>
      <w:color w:val="004B84"/>
      <w:spacing w:val="10"/>
    </w:rPr>
  </w:style>
  <w:style w:type="character" w:customStyle="1" w:styleId="Naslov6Znak">
    <w:name w:val="Naslov 6 Znak"/>
    <w:link w:val="Naslov6"/>
    <w:uiPriority w:val="9"/>
    <w:semiHidden/>
    <w:rsid w:val="00D57A07"/>
    <w:rPr>
      <w:caps/>
      <w:color w:val="004B84"/>
      <w:spacing w:val="10"/>
    </w:rPr>
  </w:style>
  <w:style w:type="character" w:customStyle="1" w:styleId="Naslov7Znak">
    <w:name w:val="Naslov 7 Znak"/>
    <w:link w:val="Naslov7"/>
    <w:uiPriority w:val="9"/>
    <w:semiHidden/>
    <w:rsid w:val="00D57A07"/>
    <w:rPr>
      <w:caps/>
      <w:color w:val="004B84"/>
      <w:spacing w:val="10"/>
    </w:rPr>
  </w:style>
  <w:style w:type="character" w:customStyle="1" w:styleId="Naslov8Znak">
    <w:name w:val="Naslov 8 Znak"/>
    <w:link w:val="Naslov8"/>
    <w:uiPriority w:val="9"/>
    <w:semiHidden/>
    <w:rsid w:val="00D57A07"/>
    <w:rPr>
      <w:caps/>
      <w:spacing w:val="10"/>
      <w:sz w:val="18"/>
      <w:szCs w:val="18"/>
    </w:rPr>
  </w:style>
  <w:style w:type="character" w:customStyle="1" w:styleId="Naslov9Znak">
    <w:name w:val="Naslov 9 Znak"/>
    <w:link w:val="Naslov9"/>
    <w:uiPriority w:val="9"/>
    <w:semiHidden/>
    <w:rsid w:val="00D57A07"/>
    <w:rPr>
      <w:i/>
      <w:caps/>
      <w:spacing w:val="10"/>
      <w:sz w:val="18"/>
      <w:szCs w:val="18"/>
    </w:rPr>
  </w:style>
  <w:style w:type="paragraph" w:styleId="Napis">
    <w:name w:val="caption"/>
    <w:basedOn w:val="Navaden"/>
    <w:next w:val="Navaden"/>
    <w:uiPriority w:val="35"/>
    <w:semiHidden/>
    <w:unhideWhenUsed/>
    <w:qFormat/>
    <w:rsid w:val="00D57A07"/>
    <w:rPr>
      <w:b/>
      <w:bCs/>
      <w:color w:val="004B84"/>
      <w:sz w:val="16"/>
      <w:szCs w:val="16"/>
    </w:rPr>
  </w:style>
  <w:style w:type="paragraph" w:styleId="Naslov">
    <w:name w:val="Title"/>
    <w:aliases w:val="Glavni naslov"/>
    <w:basedOn w:val="Navaden"/>
    <w:next w:val="Naslov2"/>
    <w:link w:val="NaslovZnak"/>
    <w:uiPriority w:val="10"/>
    <w:qFormat/>
    <w:rsid w:val="00DD5E3E"/>
    <w:pPr>
      <w:spacing w:before="720"/>
    </w:pPr>
    <w:rPr>
      <w:b/>
      <w:caps/>
      <w:color w:val="0065B1"/>
      <w:spacing w:val="10"/>
      <w:kern w:val="28"/>
      <w:sz w:val="44"/>
      <w:szCs w:val="52"/>
    </w:rPr>
  </w:style>
  <w:style w:type="character" w:customStyle="1" w:styleId="NaslovZnak">
    <w:name w:val="Naslov Znak"/>
    <w:aliases w:val="Glavni naslov Znak"/>
    <w:link w:val="Naslov"/>
    <w:uiPriority w:val="10"/>
    <w:rsid w:val="00DD5E3E"/>
    <w:rPr>
      <w:rFonts w:ascii="Tahoma" w:hAnsi="Tahoma"/>
      <w:b/>
      <w:caps/>
      <w:color w:val="0065B1"/>
      <w:spacing w:val="10"/>
      <w:kern w:val="28"/>
      <w:sz w:val="44"/>
      <w:szCs w:val="52"/>
    </w:rPr>
  </w:style>
  <w:style w:type="paragraph" w:styleId="Podnaslov">
    <w:name w:val="Subtitle"/>
    <w:basedOn w:val="Navaden"/>
    <w:next w:val="Navaden"/>
    <w:link w:val="PodnaslovZnak"/>
    <w:uiPriority w:val="11"/>
    <w:qFormat/>
    <w:rsid w:val="00D57A07"/>
    <w:pPr>
      <w:spacing w:after="1000" w:line="240" w:lineRule="auto"/>
    </w:pPr>
    <w:rPr>
      <w:caps/>
      <w:color w:val="595959"/>
      <w:spacing w:val="10"/>
      <w:szCs w:val="24"/>
    </w:rPr>
  </w:style>
  <w:style w:type="character" w:customStyle="1" w:styleId="PodnaslovZnak">
    <w:name w:val="Podnaslov Znak"/>
    <w:link w:val="Podnaslov"/>
    <w:uiPriority w:val="11"/>
    <w:rsid w:val="00D57A07"/>
    <w:rPr>
      <w:caps/>
      <w:color w:val="595959"/>
      <w:spacing w:val="10"/>
      <w:sz w:val="24"/>
      <w:szCs w:val="24"/>
    </w:rPr>
  </w:style>
  <w:style w:type="character" w:styleId="Krepko">
    <w:name w:val="Strong"/>
    <w:aliases w:val="Zadeva"/>
    <w:uiPriority w:val="22"/>
    <w:qFormat/>
    <w:rsid w:val="001957EF"/>
    <w:rPr>
      <w:rFonts w:ascii="Ebrima" w:hAnsi="Ebrima"/>
      <w:b/>
      <w:bCs/>
      <w:i w:val="0"/>
      <w:sz w:val="24"/>
    </w:rPr>
  </w:style>
  <w:style w:type="character" w:styleId="Poudarek">
    <w:name w:val="Emphasis"/>
    <w:uiPriority w:val="20"/>
    <w:qFormat/>
    <w:rsid w:val="00D57A07"/>
    <w:rPr>
      <w:caps/>
      <w:color w:val="003258"/>
      <w:spacing w:val="5"/>
    </w:rPr>
  </w:style>
  <w:style w:type="paragraph" w:styleId="Brezrazmikov">
    <w:name w:val="No Spacing"/>
    <w:aliases w:val="Naslovnik"/>
    <w:basedOn w:val="Navaden"/>
    <w:next w:val="Navaden"/>
    <w:link w:val="BrezrazmikovZnak"/>
    <w:uiPriority w:val="1"/>
    <w:qFormat/>
    <w:rsid w:val="00D57A07"/>
    <w:pPr>
      <w:spacing w:before="0" w:after="0" w:line="240" w:lineRule="auto"/>
    </w:pPr>
  </w:style>
  <w:style w:type="character" w:customStyle="1" w:styleId="BrezrazmikovZnak">
    <w:name w:val="Brez razmikov Znak"/>
    <w:aliases w:val="Naslovnik Znak"/>
    <w:link w:val="Brezrazmikov"/>
    <w:uiPriority w:val="1"/>
    <w:rsid w:val="00D57A07"/>
    <w:rPr>
      <w:sz w:val="20"/>
      <w:szCs w:val="20"/>
    </w:rPr>
  </w:style>
  <w:style w:type="paragraph" w:styleId="Odstavekseznama">
    <w:name w:val="List Paragraph"/>
    <w:basedOn w:val="Navaden"/>
    <w:uiPriority w:val="34"/>
    <w:qFormat/>
    <w:rsid w:val="001957EF"/>
    <w:pPr>
      <w:numPr>
        <w:numId w:val="9"/>
      </w:numPr>
      <w:contextualSpacing/>
    </w:pPr>
    <w:rPr>
      <w:b/>
    </w:rPr>
  </w:style>
  <w:style w:type="paragraph" w:styleId="Citat">
    <w:name w:val="Quote"/>
    <w:basedOn w:val="Navaden"/>
    <w:next w:val="Navaden"/>
    <w:link w:val="CitatZnak"/>
    <w:uiPriority w:val="29"/>
    <w:qFormat/>
    <w:rsid w:val="00D57A07"/>
    <w:rPr>
      <w:i/>
      <w:iCs/>
    </w:rPr>
  </w:style>
  <w:style w:type="character" w:customStyle="1" w:styleId="CitatZnak">
    <w:name w:val="Citat Znak"/>
    <w:link w:val="Citat"/>
    <w:uiPriority w:val="29"/>
    <w:rsid w:val="00D57A07"/>
    <w:rPr>
      <w:i/>
      <w:iCs/>
      <w:sz w:val="20"/>
      <w:szCs w:val="20"/>
    </w:rPr>
  </w:style>
  <w:style w:type="paragraph" w:styleId="Intenzivencitat">
    <w:name w:val="Intense Quote"/>
    <w:basedOn w:val="Navaden"/>
    <w:next w:val="Navaden"/>
    <w:link w:val="IntenzivencitatZnak"/>
    <w:uiPriority w:val="30"/>
    <w:qFormat/>
    <w:rsid w:val="00D57A07"/>
    <w:pPr>
      <w:pBdr>
        <w:top w:val="single" w:sz="4" w:space="10" w:color="0065B1"/>
        <w:left w:val="single" w:sz="4" w:space="10" w:color="0065B1"/>
      </w:pBdr>
      <w:spacing w:after="0"/>
      <w:ind w:left="1296" w:right="1152"/>
    </w:pPr>
    <w:rPr>
      <w:i/>
      <w:iCs/>
      <w:color w:val="0065B1"/>
    </w:rPr>
  </w:style>
  <w:style w:type="character" w:customStyle="1" w:styleId="IntenzivencitatZnak">
    <w:name w:val="Intenziven citat Znak"/>
    <w:link w:val="Intenzivencitat"/>
    <w:uiPriority w:val="30"/>
    <w:rsid w:val="00D57A07"/>
    <w:rPr>
      <w:i/>
      <w:iCs/>
      <w:color w:val="0065B1"/>
      <w:sz w:val="20"/>
      <w:szCs w:val="20"/>
    </w:rPr>
  </w:style>
  <w:style w:type="character" w:styleId="Neenpoudarek">
    <w:name w:val="Subtle Emphasis"/>
    <w:uiPriority w:val="19"/>
    <w:qFormat/>
    <w:rsid w:val="00D57A07"/>
    <w:rPr>
      <w:i/>
      <w:iCs/>
      <w:color w:val="003258"/>
    </w:rPr>
  </w:style>
  <w:style w:type="character" w:styleId="Intenzivenpoudarek">
    <w:name w:val="Intense Emphasis"/>
    <w:uiPriority w:val="21"/>
    <w:qFormat/>
    <w:rsid w:val="00D57A07"/>
    <w:rPr>
      <w:b/>
      <w:bCs/>
      <w:caps/>
      <w:color w:val="003258"/>
      <w:spacing w:val="10"/>
    </w:rPr>
  </w:style>
  <w:style w:type="character" w:styleId="Neensklic">
    <w:name w:val="Subtle Reference"/>
    <w:uiPriority w:val="31"/>
    <w:qFormat/>
    <w:rsid w:val="00D57A07"/>
    <w:rPr>
      <w:b/>
      <w:bCs/>
      <w:color w:val="0065B1"/>
    </w:rPr>
  </w:style>
  <w:style w:type="character" w:styleId="Intenzivensklic">
    <w:name w:val="Intense Reference"/>
    <w:uiPriority w:val="32"/>
    <w:qFormat/>
    <w:rsid w:val="00D57A07"/>
    <w:rPr>
      <w:b/>
      <w:bCs/>
      <w:i/>
      <w:iCs/>
      <w:caps/>
      <w:color w:val="0065B1"/>
    </w:rPr>
  </w:style>
  <w:style w:type="character" w:styleId="Naslovknjige">
    <w:name w:val="Book Title"/>
    <w:uiPriority w:val="33"/>
    <w:qFormat/>
    <w:rsid w:val="00D57A07"/>
    <w:rPr>
      <w:b/>
      <w:bCs/>
      <w:i/>
      <w:iCs/>
      <w:spacing w:val="9"/>
    </w:rPr>
  </w:style>
  <w:style w:type="paragraph" w:styleId="NaslovTOC">
    <w:name w:val="TOC Heading"/>
    <w:basedOn w:val="Naslov1"/>
    <w:next w:val="Navaden"/>
    <w:uiPriority w:val="39"/>
    <w:semiHidden/>
    <w:unhideWhenUsed/>
    <w:qFormat/>
    <w:rsid w:val="00D57A07"/>
    <w:pPr>
      <w:outlineLvl w:val="9"/>
    </w:pPr>
  </w:style>
  <w:style w:type="paragraph" w:styleId="Glava">
    <w:name w:val="header"/>
    <w:basedOn w:val="Navaden"/>
    <w:link w:val="GlavaZnak"/>
    <w:uiPriority w:val="99"/>
    <w:unhideWhenUsed/>
    <w:rsid w:val="00D57A07"/>
    <w:pPr>
      <w:tabs>
        <w:tab w:val="center" w:pos="4680"/>
        <w:tab w:val="right" w:pos="9360"/>
      </w:tabs>
      <w:spacing w:before="0" w:after="0" w:line="240" w:lineRule="auto"/>
    </w:pPr>
  </w:style>
  <w:style w:type="character" w:customStyle="1" w:styleId="GlavaZnak">
    <w:name w:val="Glava Znak"/>
    <w:link w:val="Glava"/>
    <w:uiPriority w:val="99"/>
    <w:rsid w:val="00D57A07"/>
    <w:rPr>
      <w:sz w:val="20"/>
      <w:szCs w:val="20"/>
    </w:rPr>
  </w:style>
  <w:style w:type="paragraph" w:styleId="Noga">
    <w:name w:val="footer"/>
    <w:basedOn w:val="Navaden"/>
    <w:link w:val="NogaZnak"/>
    <w:uiPriority w:val="99"/>
    <w:unhideWhenUsed/>
    <w:rsid w:val="00D57A07"/>
    <w:pPr>
      <w:tabs>
        <w:tab w:val="center" w:pos="4680"/>
        <w:tab w:val="right" w:pos="9360"/>
      </w:tabs>
      <w:spacing w:before="0" w:after="0" w:line="240" w:lineRule="auto"/>
    </w:pPr>
  </w:style>
  <w:style w:type="character" w:customStyle="1" w:styleId="NogaZnak">
    <w:name w:val="Noga Znak"/>
    <w:link w:val="Noga"/>
    <w:uiPriority w:val="99"/>
    <w:rsid w:val="00D57A07"/>
    <w:rPr>
      <w:sz w:val="20"/>
      <w:szCs w:val="20"/>
    </w:rPr>
  </w:style>
  <w:style w:type="paragraph" w:customStyle="1" w:styleId="BasicParagraph">
    <w:name w:val="[Basic Paragraph]"/>
    <w:basedOn w:val="Navaden"/>
    <w:uiPriority w:val="99"/>
    <w:rsid w:val="00CE7F57"/>
    <w:pPr>
      <w:autoSpaceDE w:val="0"/>
      <w:autoSpaceDN w:val="0"/>
      <w:adjustRightInd w:val="0"/>
      <w:spacing w:before="0" w:after="0" w:line="288" w:lineRule="auto"/>
      <w:textAlignment w:val="center"/>
    </w:pPr>
    <w:rPr>
      <w:rFonts w:ascii="MinionPro-Regular" w:hAnsi="MinionPro-Regular" w:cs="MinionPro-Regular"/>
      <w:color w:val="000000"/>
      <w:szCs w:val="24"/>
      <w:lang w:val="en-US"/>
    </w:rPr>
  </w:style>
  <w:style w:type="numbering" w:customStyle="1" w:styleId="CurrentList1">
    <w:name w:val="Current List1"/>
    <w:uiPriority w:val="99"/>
    <w:rsid w:val="00A72307"/>
    <w:pPr>
      <w:numPr>
        <w:numId w:val="3"/>
      </w:numPr>
    </w:pPr>
  </w:style>
  <w:style w:type="numbering" w:customStyle="1" w:styleId="CurrentList2">
    <w:name w:val="Current List2"/>
    <w:uiPriority w:val="99"/>
    <w:rsid w:val="00A72307"/>
    <w:pPr>
      <w:numPr>
        <w:numId w:val="4"/>
      </w:numPr>
    </w:pPr>
  </w:style>
  <w:style w:type="numbering" w:customStyle="1" w:styleId="CurrentList3">
    <w:name w:val="Current List3"/>
    <w:uiPriority w:val="99"/>
    <w:rsid w:val="00A72307"/>
    <w:pPr>
      <w:numPr>
        <w:numId w:val="5"/>
      </w:numPr>
    </w:pPr>
  </w:style>
  <w:style w:type="numbering" w:customStyle="1" w:styleId="CurrentList4">
    <w:name w:val="Current List4"/>
    <w:uiPriority w:val="99"/>
    <w:rsid w:val="00A72307"/>
    <w:pPr>
      <w:numPr>
        <w:numId w:val="7"/>
      </w:numPr>
    </w:pPr>
  </w:style>
  <w:style w:type="character" w:styleId="tevilkastrani">
    <w:name w:val="page number"/>
    <w:basedOn w:val="Privzetapisavaodstavka"/>
    <w:uiPriority w:val="99"/>
    <w:semiHidden/>
    <w:unhideWhenUsed/>
    <w:rsid w:val="00B54C81"/>
  </w:style>
  <w:style w:type="character" w:customStyle="1" w:styleId="apple-converted-space">
    <w:name w:val="apple-converted-space"/>
    <w:basedOn w:val="Privzetapisavaodstavka"/>
    <w:rsid w:val="001957EF"/>
  </w:style>
  <w:style w:type="paragraph" w:customStyle="1" w:styleId="Alineje">
    <w:name w:val="Alineje"/>
    <w:basedOn w:val="Brezrazmikov"/>
    <w:qFormat/>
    <w:rsid w:val="001957EF"/>
    <w:pPr>
      <w:numPr>
        <w:numId w:val="11"/>
      </w:numPr>
    </w:pPr>
  </w:style>
  <w:style w:type="character" w:styleId="Hiperpovezava">
    <w:name w:val="Hyperlink"/>
    <w:basedOn w:val="Privzetapisavaodstavka"/>
    <w:uiPriority w:val="99"/>
    <w:unhideWhenUsed/>
    <w:rsid w:val="00DA10E1"/>
    <w:rPr>
      <w:color w:val="0563C1" w:themeColor="hyperlink"/>
      <w:u w:val="single"/>
    </w:rPr>
  </w:style>
  <w:style w:type="paragraph" w:styleId="Besedilooblaka">
    <w:name w:val="Balloon Text"/>
    <w:basedOn w:val="Navaden"/>
    <w:link w:val="BesedilooblakaZnak"/>
    <w:uiPriority w:val="99"/>
    <w:semiHidden/>
    <w:unhideWhenUsed/>
    <w:rsid w:val="0099222C"/>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9222C"/>
    <w:rPr>
      <w:rFonts w:ascii="Segoe UI" w:hAnsi="Segoe UI" w:cs="Segoe UI"/>
      <w:sz w:val="18"/>
      <w:szCs w:val="18"/>
    </w:rPr>
  </w:style>
  <w:style w:type="paragraph" w:styleId="Navadensplet">
    <w:name w:val="Normal (Web)"/>
    <w:basedOn w:val="Navaden"/>
    <w:uiPriority w:val="99"/>
    <w:unhideWhenUsed/>
    <w:rsid w:val="00687A2F"/>
    <w:pPr>
      <w:spacing w:before="100" w:beforeAutospacing="1" w:after="100" w:afterAutospacing="1" w:line="240" w:lineRule="auto"/>
      <w:jc w:val="left"/>
    </w:pPr>
    <w:rPr>
      <w:rFonts w:ascii="Times New Roman" w:hAnsi="Times New Roman" w:cs="Times New Roman"/>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mnik.s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ljana.mastikosa@kamnik.si"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N:\Medoddelcna%20izmenjava\2%20PREDLOGE%20DOKUMENTOV%20-%20po%20oddelkih\ODDELKI\Oddelek%20za%20druzbene%20dejavnosti\Naslovnica_druzbene-dejavnosti.dotx" TargetMode="External"/></Relationships>
</file>

<file path=word/theme/theme1.xml><?xml version="1.0" encoding="utf-8"?>
<a:theme xmlns:a="http://schemas.openxmlformats.org/drawingml/2006/main" name="Office Theme">
  <a:themeElements>
    <a:clrScheme name="Obcina Kamnik barve">
      <a:dk1>
        <a:srgbClr val="000000"/>
      </a:dk1>
      <a:lt1>
        <a:srgbClr val="FFFFFF"/>
      </a:lt1>
      <a:dk2>
        <a:srgbClr val="44546A"/>
      </a:dk2>
      <a:lt2>
        <a:srgbClr val="ECECEC"/>
      </a:lt2>
      <a:accent1>
        <a:srgbClr val="0065B1"/>
      </a:accent1>
      <a:accent2>
        <a:srgbClr val="616161"/>
      </a:accent2>
      <a:accent3>
        <a:srgbClr val="ECECEC"/>
      </a:accent3>
      <a:accent4>
        <a:srgbClr val="0065B1"/>
      </a:accent4>
      <a:accent5>
        <a:srgbClr val="88BD1F"/>
      </a:accent5>
      <a:accent6>
        <a:srgbClr val="181818"/>
      </a:accent6>
      <a:hlink>
        <a:srgbClr val="0563C1"/>
      </a:hlink>
      <a:folHlink>
        <a:srgbClr val="0462C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93757-51E3-4D6A-B783-C136C6B7A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Naslovnica_druzbene-dejavnosti</Template>
  <TotalTime>0</TotalTime>
  <Pages>8</Pages>
  <Words>2357</Words>
  <Characters>13439</Characters>
  <Application>Microsoft Office Word</Application>
  <DocSecurity>0</DocSecurity>
  <Lines>111</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Liljana Mastikosa</dc:creator>
  <cp:keywords/>
  <dc:description/>
  <cp:lastModifiedBy>Liljana Mastikosa</cp:lastModifiedBy>
  <cp:revision>2</cp:revision>
  <cp:lastPrinted>2026-01-16T08:16:00Z</cp:lastPrinted>
  <dcterms:created xsi:type="dcterms:W3CDTF">2026-01-16T08:43:00Z</dcterms:created>
  <dcterms:modified xsi:type="dcterms:W3CDTF">2026-01-16T08:43:00Z</dcterms:modified>
</cp:coreProperties>
</file>